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A5" w:rsidRPr="00ED11A5" w:rsidRDefault="00241AA9" w:rsidP="00ED11A5">
      <w:pPr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2120764" cy="720969"/>
            <wp:effectExtent l="19050" t="0" r="0" b="0"/>
            <wp:docPr id="1" name="Picture 0" descr="CA Logo Bla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 Logo Black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287" cy="72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Pr="00B0741D">
        <w:rPr>
          <w:rFonts w:ascii="Verdana" w:hAnsi="Verdana"/>
          <w:sz w:val="32"/>
          <w:szCs w:val="32"/>
        </w:rPr>
        <w:t>Creating a School Arts Team Worksheet</w:t>
      </w:r>
    </w:p>
    <w:p w:rsidR="00A7271C" w:rsidRPr="00376183" w:rsidRDefault="00A7271C" w:rsidP="00D437EC">
      <w:pPr>
        <w:spacing w:after="0"/>
        <w:outlineLvl w:val="0"/>
        <w:rPr>
          <w:rFonts w:ascii="Verdana" w:hAnsi="Verdana"/>
          <w:i/>
        </w:rPr>
      </w:pPr>
      <w:r w:rsidRPr="00376183">
        <w:rPr>
          <w:rFonts w:ascii="Verdana" w:hAnsi="Verdana"/>
          <w:i/>
        </w:rPr>
        <w:t xml:space="preserve">An essential strategy of the </w:t>
      </w:r>
      <w:r w:rsidR="008E34B5" w:rsidRPr="00376183">
        <w:rPr>
          <w:rFonts w:ascii="Verdana" w:hAnsi="Verdana"/>
          <w:i/>
        </w:rPr>
        <w:t>Creative Advantage Arts Plan is the formation of a principal-led school arts team whose role is develop the right plan for their unique school community to ensure that all of their students have access to learning though the arts.</w:t>
      </w:r>
    </w:p>
    <w:p w:rsidR="00A7271C" w:rsidRDefault="00A7271C" w:rsidP="00D437EC">
      <w:pPr>
        <w:spacing w:after="0"/>
        <w:outlineLvl w:val="0"/>
        <w:rPr>
          <w:rFonts w:ascii="Verdana" w:hAnsi="Verdana"/>
          <w:b/>
        </w:rPr>
      </w:pPr>
    </w:p>
    <w:p w:rsidR="005C5130" w:rsidRPr="005C5130" w:rsidRDefault="005C5130" w:rsidP="00D437EC">
      <w:pPr>
        <w:spacing w:after="0"/>
        <w:outlineLvl w:val="0"/>
        <w:rPr>
          <w:rFonts w:ascii="Verdana" w:hAnsi="Verdana"/>
          <w:b/>
        </w:rPr>
      </w:pPr>
      <w:r w:rsidRPr="005C5130">
        <w:rPr>
          <w:rFonts w:ascii="Verdana" w:hAnsi="Verdana"/>
          <w:b/>
        </w:rPr>
        <w:t>What will the school arts team do?</w:t>
      </w:r>
    </w:p>
    <w:p w:rsidR="00FC2EB2" w:rsidRPr="00FC2EB2" w:rsidRDefault="005C5130" w:rsidP="00FC2EB2">
      <w:pPr>
        <w:spacing w:after="0"/>
        <w:rPr>
          <w:rFonts w:ascii="Verdana" w:hAnsi="Verdana"/>
        </w:rPr>
      </w:pPr>
      <w:r w:rsidRPr="005C5130">
        <w:rPr>
          <w:rFonts w:ascii="Verdana" w:hAnsi="Verdana"/>
        </w:rPr>
        <w:t>S</w:t>
      </w:r>
      <w:r w:rsidR="00B0741D">
        <w:rPr>
          <w:rFonts w:ascii="Verdana" w:hAnsi="Verdana"/>
        </w:rPr>
        <w:t xml:space="preserve">chool arts teams will initially </w:t>
      </w:r>
      <w:r w:rsidRPr="005C5130">
        <w:rPr>
          <w:rFonts w:ascii="Verdana" w:hAnsi="Verdana"/>
        </w:rPr>
        <w:t xml:space="preserve">attend a </w:t>
      </w:r>
      <w:r w:rsidR="00B0741D">
        <w:rPr>
          <w:rFonts w:ascii="Verdana" w:hAnsi="Verdana"/>
        </w:rPr>
        <w:t xml:space="preserve">3-hr </w:t>
      </w:r>
      <w:r w:rsidRPr="005C5130">
        <w:rPr>
          <w:rFonts w:ascii="Verdana" w:hAnsi="Verdana"/>
        </w:rPr>
        <w:t>workshop to learn about components of quality arts education and review their school and region</w:t>
      </w:r>
      <w:r w:rsidR="00D437EC">
        <w:rPr>
          <w:rFonts w:ascii="Verdana" w:hAnsi="Verdana"/>
        </w:rPr>
        <w:t>al</w:t>
      </w:r>
      <w:r w:rsidRPr="005C5130">
        <w:rPr>
          <w:rFonts w:ascii="Verdana" w:hAnsi="Verdana"/>
        </w:rPr>
        <w:t xml:space="preserve"> arts access data</w:t>
      </w:r>
      <w:r w:rsidR="00964C08">
        <w:rPr>
          <w:rFonts w:ascii="Verdana" w:hAnsi="Verdana"/>
        </w:rPr>
        <w:t>.</w:t>
      </w:r>
      <w:r w:rsidRPr="005C5130">
        <w:rPr>
          <w:rFonts w:ascii="Verdana" w:hAnsi="Verdana"/>
        </w:rPr>
        <w:t xml:space="preserve"> </w:t>
      </w:r>
      <w:r w:rsidR="008E34B5">
        <w:rPr>
          <w:rFonts w:ascii="Verdana" w:hAnsi="Verdana"/>
        </w:rPr>
        <w:t xml:space="preserve">Then the school arts team will participate in two facilitated </w:t>
      </w:r>
      <w:r w:rsidR="00B0741D">
        <w:rPr>
          <w:rFonts w:ascii="Verdana" w:hAnsi="Verdana"/>
        </w:rPr>
        <w:t>planning meetings</w:t>
      </w:r>
      <w:r w:rsidR="008E34B5">
        <w:rPr>
          <w:rFonts w:ascii="Verdana" w:hAnsi="Verdana"/>
        </w:rPr>
        <w:t xml:space="preserve"> to</w:t>
      </w:r>
      <w:r w:rsidRPr="005C5130">
        <w:rPr>
          <w:rFonts w:ascii="Verdana" w:hAnsi="Verdana"/>
        </w:rPr>
        <w:t xml:space="preserve"> develop </w:t>
      </w:r>
      <w:r w:rsidR="00ED11A5">
        <w:rPr>
          <w:rFonts w:ascii="Verdana" w:hAnsi="Verdana"/>
        </w:rPr>
        <w:t>a</w:t>
      </w:r>
      <w:r w:rsidR="00B0741D">
        <w:rPr>
          <w:rFonts w:ascii="Verdana" w:hAnsi="Verdana"/>
        </w:rPr>
        <w:t xml:space="preserve">n </w:t>
      </w:r>
      <w:r w:rsidR="00ED11A5">
        <w:rPr>
          <w:rFonts w:ascii="Verdana" w:hAnsi="Verdana"/>
        </w:rPr>
        <w:t xml:space="preserve">arts vision and </w:t>
      </w:r>
      <w:r w:rsidRPr="005C5130">
        <w:rPr>
          <w:rFonts w:ascii="Verdana" w:hAnsi="Verdana"/>
        </w:rPr>
        <w:t>an articulated action plan</w:t>
      </w:r>
      <w:r w:rsidR="00ED11A5">
        <w:rPr>
          <w:rFonts w:ascii="Verdana" w:hAnsi="Verdana"/>
        </w:rPr>
        <w:t xml:space="preserve"> - a</w:t>
      </w:r>
      <w:r w:rsidRPr="005C5130">
        <w:rPr>
          <w:rFonts w:ascii="Verdana" w:hAnsi="Verdana" w:cs="Helvetica"/>
        </w:rPr>
        <w:t xml:space="preserve"> multiyear, school</w:t>
      </w:r>
      <w:r w:rsidR="00ED11A5">
        <w:rPr>
          <w:rFonts w:ascii="Verdana" w:hAnsi="Verdana" w:cs="Helvetica"/>
        </w:rPr>
        <w:t>-</w:t>
      </w:r>
      <w:r w:rsidRPr="005C5130">
        <w:rPr>
          <w:rFonts w:ascii="Verdana" w:hAnsi="Verdana" w:cs="Helvetica"/>
        </w:rPr>
        <w:t xml:space="preserve">wide road map that </w:t>
      </w:r>
      <w:r w:rsidRPr="005C5130">
        <w:rPr>
          <w:rFonts w:ascii="Verdana" w:hAnsi="Verdana"/>
        </w:rPr>
        <w:t>outlines</w:t>
      </w:r>
      <w:r w:rsidRPr="005C5130">
        <w:rPr>
          <w:rFonts w:ascii="Verdana" w:hAnsi="Verdana" w:cs="Helvetica"/>
        </w:rPr>
        <w:t xml:space="preserve"> </w:t>
      </w:r>
      <w:r w:rsidRPr="005C5130">
        <w:rPr>
          <w:rFonts w:ascii="Verdana" w:hAnsi="Verdana"/>
        </w:rPr>
        <w:t>decisions</w:t>
      </w:r>
      <w:r w:rsidRPr="005C5130">
        <w:rPr>
          <w:rFonts w:ascii="Verdana" w:hAnsi="Verdana" w:cs="Helvetica"/>
        </w:rPr>
        <w:t xml:space="preserve"> </w:t>
      </w:r>
      <w:r w:rsidRPr="005C5130">
        <w:rPr>
          <w:rFonts w:ascii="Verdana" w:hAnsi="Verdana"/>
        </w:rPr>
        <w:t>about</w:t>
      </w:r>
      <w:r w:rsidRPr="005C5130">
        <w:rPr>
          <w:rFonts w:ascii="Verdana" w:hAnsi="Verdana" w:cs="Helvetica"/>
        </w:rPr>
        <w:t xml:space="preserve"> arts staffing</w:t>
      </w:r>
      <w:r w:rsidRPr="005C5130">
        <w:rPr>
          <w:rFonts w:ascii="Verdana" w:hAnsi="Verdana"/>
        </w:rPr>
        <w:t>, integrated arts</w:t>
      </w:r>
      <w:r w:rsidR="00964C08">
        <w:rPr>
          <w:rFonts w:ascii="Verdana" w:hAnsi="Verdana"/>
        </w:rPr>
        <w:t xml:space="preserve">, professional development, and </w:t>
      </w:r>
      <w:r w:rsidRPr="005C5130">
        <w:rPr>
          <w:rFonts w:ascii="Verdana" w:hAnsi="Verdana"/>
        </w:rPr>
        <w:t xml:space="preserve">how to connect school-community arts partnerships to their school’s goals. </w:t>
      </w:r>
    </w:p>
    <w:p w:rsidR="00241AA9" w:rsidRPr="005C5130" w:rsidRDefault="00241AA9" w:rsidP="00D437EC">
      <w:pPr>
        <w:spacing w:after="0"/>
        <w:outlineLvl w:val="0"/>
        <w:rPr>
          <w:rFonts w:ascii="Verdana" w:hAnsi="Verdana"/>
          <w:b/>
        </w:rPr>
      </w:pPr>
      <w:r w:rsidRPr="005C5130">
        <w:rPr>
          <w:rFonts w:ascii="Verdana" w:hAnsi="Verdana"/>
          <w:b/>
        </w:rPr>
        <w:t>Who should be on the school arts team?</w:t>
      </w:r>
    </w:p>
    <w:p w:rsidR="00B0741D" w:rsidRDefault="005C5130" w:rsidP="005C5130">
      <w:pPr>
        <w:spacing w:after="0"/>
        <w:rPr>
          <w:rFonts w:ascii="Verdana" w:hAnsi="Verdana"/>
        </w:rPr>
      </w:pPr>
      <w:r w:rsidRPr="005C5130">
        <w:rPr>
          <w:rFonts w:ascii="Verdana" w:hAnsi="Verdana"/>
        </w:rPr>
        <w:t xml:space="preserve">The </w:t>
      </w:r>
      <w:proofErr w:type="gramStart"/>
      <w:r w:rsidR="00ED11A5">
        <w:rPr>
          <w:rFonts w:ascii="Verdana" w:hAnsi="Verdana"/>
        </w:rPr>
        <w:t>6-8 person</w:t>
      </w:r>
      <w:proofErr w:type="gramEnd"/>
      <w:r w:rsidR="00ED11A5">
        <w:rPr>
          <w:rFonts w:ascii="Verdana" w:hAnsi="Verdana"/>
        </w:rPr>
        <w:t xml:space="preserve"> </w:t>
      </w:r>
      <w:r w:rsidRPr="005C5130">
        <w:rPr>
          <w:rFonts w:ascii="Verdana" w:hAnsi="Verdana"/>
        </w:rPr>
        <w:t xml:space="preserve">team should </w:t>
      </w:r>
      <w:r>
        <w:rPr>
          <w:rFonts w:ascii="Verdana" w:hAnsi="Verdana"/>
        </w:rPr>
        <w:t xml:space="preserve">reflect the school’s individual character and community.  Invite staff, parents/guardians and community members already involved in the arts, but also consider inviting those who have not previously </w:t>
      </w:r>
      <w:r w:rsidR="00B0741D">
        <w:rPr>
          <w:rFonts w:ascii="Verdana" w:hAnsi="Verdana"/>
        </w:rPr>
        <w:t xml:space="preserve">shown an interest in the arts.  </w:t>
      </w:r>
    </w:p>
    <w:p w:rsidR="00241AA9" w:rsidRPr="00FC2EB2" w:rsidRDefault="00AA155B" w:rsidP="005C5130">
      <w:pPr>
        <w:spacing w:after="0"/>
        <w:rPr>
          <w:rFonts w:ascii="Verdana" w:hAnsi="Verdana"/>
          <w:b/>
        </w:rPr>
      </w:pPr>
      <w:r w:rsidRPr="00FC2EB2">
        <w:rPr>
          <w:rFonts w:ascii="Verdana" w:hAnsi="Verdana"/>
          <w:b/>
        </w:rPr>
        <w:t xml:space="preserve">Consider: </w:t>
      </w:r>
    </w:p>
    <w:p w:rsidR="009378F8" w:rsidRPr="00AA155B" w:rsidRDefault="009378F8" w:rsidP="009378F8">
      <w:pPr>
        <w:pStyle w:val="Defaul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AA155B">
        <w:rPr>
          <w:rFonts w:ascii="Verdana" w:hAnsi="Verdana"/>
          <w:sz w:val="22"/>
          <w:szCs w:val="22"/>
        </w:rPr>
        <w:t xml:space="preserve">Who in your school community could be key in moving the arts forward? </w:t>
      </w:r>
    </w:p>
    <w:p w:rsidR="009378F8" w:rsidRPr="00AA155B" w:rsidRDefault="00AA155B" w:rsidP="009378F8">
      <w:pPr>
        <w:pStyle w:val="Defaul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AA155B">
        <w:rPr>
          <w:rFonts w:ascii="Verdana" w:hAnsi="Verdana"/>
          <w:sz w:val="22"/>
          <w:szCs w:val="22"/>
        </w:rPr>
        <w:t>C</w:t>
      </w:r>
      <w:r w:rsidR="009378F8" w:rsidRPr="00AA155B">
        <w:rPr>
          <w:rFonts w:ascii="Verdana" w:hAnsi="Verdana"/>
          <w:sz w:val="22"/>
          <w:szCs w:val="22"/>
        </w:rPr>
        <w:t xml:space="preserve">ommitted individuals from inside as well as outside the school walls. </w:t>
      </w:r>
    </w:p>
    <w:p w:rsidR="009378F8" w:rsidRPr="00AA155B" w:rsidRDefault="009378F8" w:rsidP="009378F8">
      <w:pPr>
        <w:pStyle w:val="Defaul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AA155B">
        <w:rPr>
          <w:rFonts w:ascii="Verdana" w:hAnsi="Verdana"/>
          <w:sz w:val="22"/>
          <w:szCs w:val="22"/>
        </w:rPr>
        <w:t xml:space="preserve">Are there particular parents </w:t>
      </w:r>
      <w:r w:rsidR="00AA155B">
        <w:rPr>
          <w:rFonts w:ascii="Verdana" w:hAnsi="Verdana"/>
          <w:sz w:val="22"/>
          <w:szCs w:val="22"/>
        </w:rPr>
        <w:t xml:space="preserve">&amp; guardians </w:t>
      </w:r>
      <w:r w:rsidRPr="00AA155B">
        <w:rPr>
          <w:rFonts w:ascii="Verdana" w:hAnsi="Verdana"/>
          <w:sz w:val="22"/>
          <w:szCs w:val="22"/>
        </w:rPr>
        <w:t xml:space="preserve">who have skills that may be useful? </w:t>
      </w:r>
    </w:p>
    <w:p w:rsidR="009378F8" w:rsidRPr="00AA155B" w:rsidRDefault="009378F8" w:rsidP="009378F8">
      <w:pPr>
        <w:pStyle w:val="Defaul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AA155B">
        <w:rPr>
          <w:rFonts w:ascii="Verdana" w:hAnsi="Verdana"/>
          <w:sz w:val="22"/>
          <w:szCs w:val="22"/>
        </w:rPr>
        <w:t xml:space="preserve">Are there businesses </w:t>
      </w:r>
      <w:r w:rsidR="00B0741D">
        <w:rPr>
          <w:rFonts w:ascii="Verdana" w:hAnsi="Verdana"/>
          <w:sz w:val="22"/>
          <w:szCs w:val="22"/>
        </w:rPr>
        <w:t xml:space="preserve">or arts organizations </w:t>
      </w:r>
      <w:r w:rsidRPr="00AA155B">
        <w:rPr>
          <w:rFonts w:ascii="Verdana" w:hAnsi="Verdana"/>
          <w:sz w:val="22"/>
          <w:szCs w:val="22"/>
        </w:rPr>
        <w:t xml:space="preserve">nearby who could lend support? </w:t>
      </w:r>
    </w:p>
    <w:p w:rsidR="00B0741D" w:rsidRPr="00FC2EB2" w:rsidRDefault="009378F8" w:rsidP="00FC2EB2">
      <w:pPr>
        <w:pStyle w:val="Defaul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AA155B">
        <w:rPr>
          <w:rFonts w:ascii="Verdana" w:hAnsi="Verdana"/>
          <w:sz w:val="22"/>
          <w:szCs w:val="22"/>
        </w:rPr>
        <w:t xml:space="preserve">What types of skill sets could be key for success?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320"/>
        <w:gridCol w:w="1800"/>
      </w:tblGrid>
      <w:tr w:rsidR="00AA155B" w:rsidTr="00B0741D">
        <w:tc>
          <w:tcPr>
            <w:tcW w:w="4788" w:type="dxa"/>
            <w:shd w:val="clear" w:color="auto" w:fill="D9D9D9" w:themeFill="background1" w:themeFillShade="D9"/>
          </w:tcPr>
          <w:p w:rsidR="00AA155B" w:rsidRPr="00B0741D" w:rsidRDefault="00AA155B" w:rsidP="00B0741D">
            <w:pPr>
              <w:tabs>
                <w:tab w:val="left" w:pos="1030"/>
              </w:tabs>
              <w:rPr>
                <w:rFonts w:ascii="Verdana" w:hAnsi="Verdana"/>
                <w:b/>
              </w:rPr>
            </w:pPr>
            <w:r w:rsidRPr="00B0741D">
              <w:rPr>
                <w:rFonts w:ascii="Verdana" w:hAnsi="Verdana"/>
                <w:b/>
              </w:rPr>
              <w:t>Type</w:t>
            </w:r>
            <w:r w:rsidR="00B0741D" w:rsidRPr="00B0741D">
              <w:rPr>
                <w:rFonts w:ascii="Verdana" w:hAnsi="Verdana"/>
                <w:b/>
              </w:rPr>
              <w:tab/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AA155B" w:rsidRPr="00B0741D" w:rsidRDefault="00AA155B">
            <w:pPr>
              <w:rPr>
                <w:rFonts w:ascii="Verdana" w:hAnsi="Verdana"/>
                <w:b/>
              </w:rPr>
            </w:pPr>
            <w:r w:rsidRPr="00B0741D">
              <w:rPr>
                <w:rFonts w:ascii="Verdana" w:hAnsi="Verdana"/>
                <w:b/>
              </w:rPr>
              <w:t>Names of candidates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AA155B" w:rsidRPr="00B0741D" w:rsidRDefault="00AA155B">
            <w:pPr>
              <w:rPr>
                <w:rFonts w:ascii="Verdana" w:hAnsi="Verdana"/>
                <w:b/>
              </w:rPr>
            </w:pPr>
            <w:r w:rsidRPr="00B0741D">
              <w:rPr>
                <w:rFonts w:ascii="Verdana" w:hAnsi="Verdana"/>
                <w:b/>
              </w:rPr>
              <w:t>Contacted</w:t>
            </w:r>
            <w:r w:rsidR="00D67BBB" w:rsidRPr="00B0741D">
              <w:rPr>
                <w:rFonts w:ascii="Verdana" w:hAnsi="Verdana"/>
                <w:b/>
              </w:rPr>
              <w:t>?</w:t>
            </w:r>
            <w:r w:rsidRPr="00B0741D">
              <w:rPr>
                <w:rFonts w:ascii="Verdana" w:hAnsi="Verdana"/>
                <w:b/>
              </w:rPr>
              <w:t xml:space="preserve"> (Y/N)</w:t>
            </w:r>
          </w:p>
        </w:tc>
      </w:tr>
      <w:tr w:rsidR="00AA155B" w:rsidTr="00B0741D">
        <w:tc>
          <w:tcPr>
            <w:tcW w:w="4788" w:type="dxa"/>
          </w:tcPr>
          <w:p w:rsidR="00AA155B" w:rsidRDefault="00D67BBB">
            <w:pPr>
              <w:rPr>
                <w:rFonts w:ascii="Verdana" w:hAnsi="Verdana"/>
              </w:rPr>
            </w:pPr>
            <w:r w:rsidRPr="00B0741D">
              <w:rPr>
                <w:rFonts w:ascii="Verdana" w:hAnsi="Verdana"/>
                <w:b/>
              </w:rPr>
              <w:t>School leader</w:t>
            </w:r>
            <w:r w:rsidR="00ED11A5" w:rsidRPr="00B0741D">
              <w:rPr>
                <w:rFonts w:ascii="Verdana" w:hAnsi="Verdana"/>
                <w:b/>
              </w:rPr>
              <w:t>(1)</w:t>
            </w:r>
            <w:r w:rsidR="00ED11A5">
              <w:rPr>
                <w:rFonts w:ascii="Verdana" w:hAnsi="Verdana"/>
              </w:rPr>
              <w:t xml:space="preserve"> – Principal </w:t>
            </w:r>
            <w:r w:rsidR="00012506">
              <w:rPr>
                <w:rFonts w:ascii="Verdana" w:hAnsi="Verdana"/>
              </w:rPr>
              <w:t xml:space="preserve">or assistant principal </w:t>
            </w:r>
            <w:r w:rsidR="00ED11A5">
              <w:rPr>
                <w:rFonts w:ascii="Verdana" w:hAnsi="Verdana"/>
              </w:rPr>
              <w:t>required</w:t>
            </w:r>
          </w:p>
          <w:p w:rsidR="00ED11A5" w:rsidRDefault="00ED11A5">
            <w:pPr>
              <w:rPr>
                <w:rFonts w:ascii="Verdana" w:hAnsi="Verdana"/>
              </w:rPr>
            </w:pPr>
          </w:p>
        </w:tc>
        <w:tc>
          <w:tcPr>
            <w:tcW w:w="4320" w:type="dxa"/>
          </w:tcPr>
          <w:p w:rsidR="00AA155B" w:rsidRDefault="00AA155B">
            <w:pPr>
              <w:rPr>
                <w:rFonts w:ascii="Verdana" w:hAnsi="Verdana"/>
              </w:rPr>
            </w:pPr>
          </w:p>
        </w:tc>
        <w:tc>
          <w:tcPr>
            <w:tcW w:w="1800" w:type="dxa"/>
          </w:tcPr>
          <w:p w:rsidR="00AA155B" w:rsidRDefault="00AA155B">
            <w:pPr>
              <w:rPr>
                <w:rFonts w:ascii="Verdana" w:hAnsi="Verdana"/>
              </w:rPr>
            </w:pPr>
          </w:p>
        </w:tc>
      </w:tr>
      <w:tr w:rsidR="00AA155B" w:rsidTr="00B0741D">
        <w:tc>
          <w:tcPr>
            <w:tcW w:w="4788" w:type="dxa"/>
          </w:tcPr>
          <w:p w:rsidR="00964C08" w:rsidRPr="00B0741D" w:rsidRDefault="00D67BBB">
            <w:pPr>
              <w:rPr>
                <w:rFonts w:ascii="Verdana" w:hAnsi="Verdana"/>
                <w:b/>
              </w:rPr>
            </w:pPr>
            <w:r w:rsidRPr="00B0741D">
              <w:rPr>
                <w:rFonts w:ascii="Verdana" w:hAnsi="Verdana"/>
                <w:b/>
              </w:rPr>
              <w:t>Arts staff</w:t>
            </w:r>
            <w:r w:rsidR="00012506">
              <w:rPr>
                <w:rFonts w:ascii="Verdana" w:hAnsi="Verdana"/>
                <w:b/>
              </w:rPr>
              <w:t xml:space="preserve"> (1-2</w:t>
            </w:r>
            <w:r w:rsidR="00ED11A5" w:rsidRPr="00B0741D">
              <w:rPr>
                <w:rFonts w:ascii="Verdana" w:hAnsi="Verdana"/>
                <w:b/>
              </w:rPr>
              <w:t>)</w:t>
            </w:r>
            <w:r w:rsidR="00964C08">
              <w:rPr>
                <w:rFonts w:ascii="Verdana" w:hAnsi="Verdana"/>
                <w:b/>
              </w:rPr>
              <w:t>*</w:t>
            </w:r>
          </w:p>
          <w:p w:rsidR="00B0741D" w:rsidRDefault="00B0741D">
            <w:pPr>
              <w:rPr>
                <w:rFonts w:ascii="Verdana" w:hAnsi="Verdana"/>
              </w:rPr>
            </w:pPr>
          </w:p>
        </w:tc>
        <w:tc>
          <w:tcPr>
            <w:tcW w:w="4320" w:type="dxa"/>
          </w:tcPr>
          <w:p w:rsidR="00AA155B" w:rsidRDefault="00AA155B">
            <w:pPr>
              <w:rPr>
                <w:rFonts w:ascii="Verdana" w:hAnsi="Verdana"/>
              </w:rPr>
            </w:pPr>
          </w:p>
        </w:tc>
        <w:tc>
          <w:tcPr>
            <w:tcW w:w="1800" w:type="dxa"/>
          </w:tcPr>
          <w:p w:rsidR="00AA155B" w:rsidRDefault="00AA155B">
            <w:pPr>
              <w:rPr>
                <w:rFonts w:ascii="Verdana" w:hAnsi="Verdana"/>
              </w:rPr>
            </w:pPr>
          </w:p>
        </w:tc>
      </w:tr>
      <w:tr w:rsidR="00AA155B" w:rsidTr="00B0741D">
        <w:tc>
          <w:tcPr>
            <w:tcW w:w="4788" w:type="dxa"/>
          </w:tcPr>
          <w:p w:rsidR="00B0741D" w:rsidRDefault="00ED11A5" w:rsidP="00764CE8">
            <w:pPr>
              <w:rPr>
                <w:rFonts w:ascii="Verdana" w:hAnsi="Verdana"/>
              </w:rPr>
            </w:pPr>
            <w:r w:rsidRPr="00B0741D">
              <w:rPr>
                <w:rFonts w:ascii="Verdana" w:hAnsi="Verdana"/>
                <w:b/>
              </w:rPr>
              <w:t>Non-arts s</w:t>
            </w:r>
            <w:r w:rsidR="00D67BBB" w:rsidRPr="00B0741D">
              <w:rPr>
                <w:rFonts w:ascii="Verdana" w:hAnsi="Verdana"/>
                <w:b/>
              </w:rPr>
              <w:t>taff</w:t>
            </w:r>
            <w:r w:rsidR="00012506">
              <w:rPr>
                <w:rFonts w:ascii="Verdana" w:hAnsi="Verdana"/>
                <w:b/>
              </w:rPr>
              <w:t xml:space="preserve"> (2</w:t>
            </w:r>
            <w:r w:rsidRPr="00B0741D">
              <w:rPr>
                <w:rFonts w:ascii="Verdana" w:hAnsi="Verdana"/>
                <w:b/>
              </w:rPr>
              <w:t>-3)</w:t>
            </w:r>
            <w:r w:rsidR="00A52EE2">
              <w:rPr>
                <w:rFonts w:ascii="Verdana" w:hAnsi="Verdana"/>
                <w:b/>
              </w:rPr>
              <w:t>*</w:t>
            </w:r>
            <w:r>
              <w:rPr>
                <w:rFonts w:ascii="Verdana" w:hAnsi="Verdana"/>
              </w:rPr>
              <w:t xml:space="preserve"> – Mix of grade levels and subject experts.</w:t>
            </w:r>
            <w:r w:rsidR="000A05A7">
              <w:rPr>
                <w:rFonts w:ascii="Verdana" w:hAnsi="Verdana"/>
              </w:rPr>
              <w:t xml:space="preserve"> </w:t>
            </w:r>
            <w:r w:rsidR="00764CE8">
              <w:rPr>
                <w:rFonts w:ascii="Verdana" w:hAnsi="Verdana"/>
              </w:rPr>
              <w:t>Other specialists such as PE and library share schedules with arts, so could be useful voices to include on the team.</w:t>
            </w:r>
          </w:p>
        </w:tc>
        <w:tc>
          <w:tcPr>
            <w:tcW w:w="4320" w:type="dxa"/>
          </w:tcPr>
          <w:p w:rsidR="00AA155B" w:rsidRDefault="00AA155B">
            <w:pPr>
              <w:rPr>
                <w:rFonts w:ascii="Verdana" w:hAnsi="Verdana"/>
              </w:rPr>
            </w:pPr>
          </w:p>
        </w:tc>
        <w:tc>
          <w:tcPr>
            <w:tcW w:w="1800" w:type="dxa"/>
          </w:tcPr>
          <w:p w:rsidR="00AA155B" w:rsidRDefault="00AA155B">
            <w:pPr>
              <w:rPr>
                <w:rFonts w:ascii="Verdana" w:hAnsi="Verdana"/>
              </w:rPr>
            </w:pPr>
          </w:p>
        </w:tc>
      </w:tr>
      <w:tr w:rsidR="00AA155B" w:rsidTr="00B0741D">
        <w:tc>
          <w:tcPr>
            <w:tcW w:w="4788" w:type="dxa"/>
          </w:tcPr>
          <w:p w:rsidR="00ED11A5" w:rsidRDefault="00ED11A5">
            <w:pPr>
              <w:rPr>
                <w:rFonts w:ascii="Verdana" w:hAnsi="Verdana"/>
              </w:rPr>
            </w:pPr>
            <w:r w:rsidRPr="00B0741D">
              <w:rPr>
                <w:rFonts w:ascii="Verdana" w:hAnsi="Verdana"/>
                <w:b/>
              </w:rPr>
              <w:t>Parents/Guardians (1-2)</w:t>
            </w:r>
            <w:r>
              <w:rPr>
                <w:rFonts w:ascii="Verdana" w:hAnsi="Verdana"/>
              </w:rPr>
              <w:t xml:space="preserve"> – Mix of PTA/non-PTA members</w:t>
            </w:r>
            <w:r w:rsidR="00CA6C67">
              <w:rPr>
                <w:rFonts w:ascii="Verdana" w:hAnsi="Verdana"/>
              </w:rPr>
              <w:t>.  Consider parents of younger students who will be around for a few years.</w:t>
            </w:r>
          </w:p>
        </w:tc>
        <w:tc>
          <w:tcPr>
            <w:tcW w:w="4320" w:type="dxa"/>
          </w:tcPr>
          <w:p w:rsidR="00AA155B" w:rsidRDefault="00AA155B">
            <w:pPr>
              <w:rPr>
                <w:rFonts w:ascii="Verdana" w:hAnsi="Verdana"/>
              </w:rPr>
            </w:pPr>
          </w:p>
        </w:tc>
        <w:tc>
          <w:tcPr>
            <w:tcW w:w="1800" w:type="dxa"/>
          </w:tcPr>
          <w:p w:rsidR="00AA155B" w:rsidRDefault="00AA155B">
            <w:pPr>
              <w:rPr>
                <w:rFonts w:ascii="Verdana" w:hAnsi="Verdana"/>
              </w:rPr>
            </w:pPr>
          </w:p>
        </w:tc>
      </w:tr>
      <w:tr w:rsidR="00AA155B" w:rsidTr="00B0741D">
        <w:tc>
          <w:tcPr>
            <w:tcW w:w="4788" w:type="dxa"/>
          </w:tcPr>
          <w:p w:rsidR="00AA155B" w:rsidRDefault="00ED11A5" w:rsidP="00D74BFB">
            <w:pPr>
              <w:rPr>
                <w:rFonts w:ascii="Verdana" w:hAnsi="Verdana"/>
              </w:rPr>
            </w:pPr>
            <w:r w:rsidRPr="00B0741D">
              <w:rPr>
                <w:rFonts w:ascii="Verdana" w:hAnsi="Verdana"/>
                <w:b/>
              </w:rPr>
              <w:t>Community artists</w:t>
            </w:r>
            <w:r w:rsidR="00B0741D" w:rsidRPr="00B0741D">
              <w:rPr>
                <w:rFonts w:ascii="Verdana" w:hAnsi="Verdana"/>
                <w:b/>
              </w:rPr>
              <w:t>/orgs</w:t>
            </w:r>
            <w:r w:rsidRPr="00B0741D">
              <w:rPr>
                <w:rFonts w:ascii="Verdana" w:hAnsi="Verdana"/>
                <w:b/>
              </w:rPr>
              <w:t xml:space="preserve"> (1-2)</w:t>
            </w:r>
            <w:r>
              <w:rPr>
                <w:rFonts w:ascii="Verdana" w:hAnsi="Verdana"/>
              </w:rPr>
              <w:t xml:space="preserve"> – Someone who is already working in your school</w:t>
            </w:r>
            <w:r w:rsidR="00964C08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4320" w:type="dxa"/>
          </w:tcPr>
          <w:p w:rsidR="00AA155B" w:rsidRDefault="00AA155B">
            <w:pPr>
              <w:rPr>
                <w:rFonts w:ascii="Verdana" w:hAnsi="Verdana"/>
              </w:rPr>
            </w:pPr>
          </w:p>
        </w:tc>
        <w:tc>
          <w:tcPr>
            <w:tcW w:w="1800" w:type="dxa"/>
          </w:tcPr>
          <w:p w:rsidR="00AA155B" w:rsidRDefault="00AA155B">
            <w:pPr>
              <w:rPr>
                <w:rFonts w:ascii="Verdana" w:hAnsi="Verdana"/>
              </w:rPr>
            </w:pPr>
          </w:p>
        </w:tc>
      </w:tr>
      <w:tr w:rsidR="00A52EE2" w:rsidTr="00B0741D">
        <w:tc>
          <w:tcPr>
            <w:tcW w:w="4788" w:type="dxa"/>
          </w:tcPr>
          <w:p w:rsidR="00A52EE2" w:rsidRPr="00A52EE2" w:rsidRDefault="00A52EE2" w:rsidP="00D74BF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Student for secondary school teams (1-2)</w:t>
            </w:r>
            <w:r>
              <w:rPr>
                <w:rFonts w:ascii="Verdana" w:hAnsi="Verdana"/>
              </w:rPr>
              <w:t xml:space="preserve"> A great way to ensure that student voice is in your arts plan.</w:t>
            </w:r>
          </w:p>
        </w:tc>
        <w:tc>
          <w:tcPr>
            <w:tcW w:w="4320" w:type="dxa"/>
          </w:tcPr>
          <w:p w:rsidR="00A52EE2" w:rsidRDefault="00A52EE2">
            <w:pPr>
              <w:rPr>
                <w:rFonts w:ascii="Verdana" w:hAnsi="Verdana"/>
              </w:rPr>
            </w:pPr>
          </w:p>
        </w:tc>
        <w:tc>
          <w:tcPr>
            <w:tcW w:w="1800" w:type="dxa"/>
          </w:tcPr>
          <w:p w:rsidR="00A52EE2" w:rsidRDefault="00A52EE2">
            <w:pPr>
              <w:rPr>
                <w:rFonts w:ascii="Verdana" w:hAnsi="Verdana"/>
              </w:rPr>
            </w:pPr>
          </w:p>
        </w:tc>
      </w:tr>
    </w:tbl>
    <w:p w:rsidR="00964C08" w:rsidRDefault="00E4701E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*For each school t</w:t>
      </w:r>
      <w:r w:rsidR="00E64AA3" w:rsidRPr="000A05A7">
        <w:rPr>
          <w:rFonts w:ascii="Verdana" w:hAnsi="Verdana"/>
          <w:i/>
          <w:sz w:val="20"/>
          <w:szCs w:val="20"/>
        </w:rPr>
        <w:t xml:space="preserve">he </w:t>
      </w:r>
      <w:r w:rsidR="003760C5">
        <w:rPr>
          <w:rFonts w:ascii="Verdana" w:hAnsi="Verdana"/>
          <w:i/>
          <w:sz w:val="20"/>
          <w:szCs w:val="20"/>
        </w:rPr>
        <w:t xml:space="preserve">district </w:t>
      </w:r>
      <w:r w:rsidR="00E64AA3" w:rsidRPr="000A05A7">
        <w:rPr>
          <w:rFonts w:ascii="Verdana" w:hAnsi="Verdana"/>
          <w:i/>
          <w:sz w:val="20"/>
          <w:szCs w:val="20"/>
        </w:rPr>
        <w:t xml:space="preserve">has budgeted for a total of </w:t>
      </w:r>
      <w:r w:rsidR="00E64AA3" w:rsidRPr="00E4701E">
        <w:rPr>
          <w:rFonts w:ascii="Verdana" w:hAnsi="Verdana"/>
          <w:b/>
          <w:i/>
          <w:sz w:val="20"/>
          <w:szCs w:val="20"/>
        </w:rPr>
        <w:t>3 SEA represented arts committee members</w:t>
      </w:r>
      <w:r w:rsidR="003760C5">
        <w:rPr>
          <w:rFonts w:ascii="Verdana" w:hAnsi="Verdana"/>
          <w:i/>
          <w:sz w:val="20"/>
          <w:szCs w:val="20"/>
        </w:rPr>
        <w:t xml:space="preserve"> for up to 9 hours in the first year and 5 hours in the second year of school arts planning.  If meeting times </w:t>
      </w:r>
      <w:r w:rsidR="003760C5">
        <w:rPr>
          <w:rFonts w:ascii="Verdana" w:hAnsi="Verdana"/>
          <w:i/>
          <w:sz w:val="20"/>
          <w:szCs w:val="20"/>
        </w:rPr>
        <w:lastRenderedPageBreak/>
        <w:t>are outside the contracted day, t</w:t>
      </w:r>
      <w:r w:rsidR="00E64AA3" w:rsidRPr="000A05A7">
        <w:rPr>
          <w:rFonts w:ascii="Verdana" w:hAnsi="Verdana"/>
          <w:i/>
          <w:sz w:val="20"/>
          <w:szCs w:val="20"/>
        </w:rPr>
        <w:t xml:space="preserve">hey will be </w:t>
      </w:r>
      <w:r w:rsidR="003760C5">
        <w:rPr>
          <w:rFonts w:ascii="Verdana" w:hAnsi="Verdana"/>
          <w:i/>
          <w:sz w:val="20"/>
          <w:szCs w:val="20"/>
        </w:rPr>
        <w:t xml:space="preserve">paid the negotiated rate.  For meetings held during the school day, subs will be funded.  </w:t>
      </w:r>
    </w:p>
    <w:p w:rsidR="002B160B" w:rsidRPr="002B160B" w:rsidRDefault="002B160B">
      <w:pPr>
        <w:rPr>
          <w:sz w:val="32"/>
          <w:szCs w:val="32"/>
        </w:rPr>
      </w:pPr>
      <w:r w:rsidRPr="002B160B">
        <w:rPr>
          <w:sz w:val="32"/>
          <w:szCs w:val="32"/>
        </w:rPr>
        <w:t>Text for invitation to join a School Arts Team…</w:t>
      </w:r>
    </w:p>
    <w:p w:rsidR="002B160B" w:rsidRDefault="002B160B">
      <w:r>
        <w:t xml:space="preserve">Dear _____, </w:t>
      </w:r>
    </w:p>
    <w:p w:rsidR="00ED7C0B" w:rsidRDefault="00ED7C0B">
      <w:r w:rsidRPr="00ED7C0B">
        <w:t xml:space="preserve">We know that students who participate in the arts are more successful in school and life; and arts in schools increases student engagement and attendance, raises graduation rates, lowers disciplinary rates, and promotes overall academic gains. </w:t>
      </w:r>
      <w:r>
        <w:t xml:space="preserve"> </w:t>
      </w:r>
    </w:p>
    <w:p w:rsidR="008E34B5" w:rsidRDefault="002B160B">
      <w:r>
        <w:t xml:space="preserve">This year, our school </w:t>
      </w:r>
      <w:r w:rsidR="008E34B5">
        <w:t>is part</w:t>
      </w:r>
      <w:r w:rsidR="00376183">
        <w:t xml:space="preserve"> of a K-12 regional cohort that </w:t>
      </w:r>
      <w:r w:rsidR="008E34B5">
        <w:t>will</w:t>
      </w:r>
      <w:r w:rsidR="00376183">
        <w:t xml:space="preserve"> implement the Creative Advantage Arts Plan - </w:t>
      </w:r>
      <w:r w:rsidR="008E34B5">
        <w:t>work</w:t>
      </w:r>
      <w:r w:rsidR="00376183">
        <w:t>ing</w:t>
      </w:r>
      <w:r w:rsidR="008E34B5">
        <w:t xml:space="preserve"> together to ensure that all students in our area will have opportunities to learn through the arts.</w:t>
      </w:r>
    </w:p>
    <w:p w:rsidR="002B160B" w:rsidRDefault="00376183">
      <w:r>
        <w:t xml:space="preserve">The first step for our school is to </w:t>
      </w:r>
      <w:r w:rsidR="002B160B">
        <w:t xml:space="preserve">form a school arts team </w:t>
      </w:r>
      <w:r>
        <w:t>that will</w:t>
      </w:r>
      <w:r w:rsidR="002B160B">
        <w:t xml:space="preserve"> develop a </w:t>
      </w:r>
      <w:r>
        <w:t xml:space="preserve">multi-year </w:t>
      </w:r>
      <w:r w:rsidR="002B160B">
        <w:t xml:space="preserve">vision and action plan for </w:t>
      </w:r>
      <w:r>
        <w:t xml:space="preserve">expanding </w:t>
      </w:r>
      <w:r w:rsidR="002B160B">
        <w:t xml:space="preserve">the arts.  </w:t>
      </w:r>
      <w:r w:rsidR="00ED7C0B">
        <w:t>I invite you to join the team</w:t>
      </w:r>
      <w:r>
        <w:t xml:space="preserve"> along with </w:t>
      </w:r>
      <w:r w:rsidR="00ED7C0B">
        <w:t>arts</w:t>
      </w:r>
      <w:r>
        <w:t xml:space="preserve"> teachers, non-arts</w:t>
      </w:r>
      <w:r w:rsidR="00ED7C0B">
        <w:t xml:space="preserve"> teachers, families, a community arts partner, and me.   </w:t>
      </w:r>
    </w:p>
    <w:p w:rsidR="008E34B5" w:rsidRDefault="008E34B5">
      <w:r>
        <w:t>This year, s</w:t>
      </w:r>
      <w:r w:rsidRPr="008E34B5">
        <w:t>chool arts teams will initially attend a 3-hr workshop to learn about components of quality arts</w:t>
      </w:r>
      <w:r>
        <w:t xml:space="preserve"> education and to discuss strategies for creating an arts-rich school</w:t>
      </w:r>
      <w:r w:rsidRPr="008E34B5">
        <w:t xml:space="preserve">. </w:t>
      </w:r>
      <w:r>
        <w:t xml:space="preserve"> </w:t>
      </w:r>
      <w:r w:rsidRPr="008E34B5">
        <w:t>Then</w:t>
      </w:r>
      <w:r>
        <w:t>,</w:t>
      </w:r>
      <w:r w:rsidRPr="008E34B5">
        <w:t xml:space="preserve"> the school arts team will participate in two facilitated planning meetings to develop an arts vision and an articulated action plan - a multiyear, school-wide road map that outlines decisions about arts staffing, integrated arts, professional development, and how to connect school-community arts partnerships to their school’s goals.</w:t>
      </w:r>
    </w:p>
    <w:p w:rsidR="008E34B5" w:rsidRDefault="008E34B5">
      <w:r>
        <w:t>In following years, the school arts team will meet regularly throughout the year to track implementation of the arts plan and to plan for the following year.</w:t>
      </w:r>
    </w:p>
    <w:p w:rsidR="008E34B5" w:rsidRDefault="008E34B5">
      <w:r>
        <w:t>I hope th</w:t>
      </w:r>
      <w:r w:rsidR="00376183">
        <w:t xml:space="preserve">at you will consider joining us! </w:t>
      </w:r>
    </w:p>
    <w:p w:rsidR="00ED7C0B" w:rsidRPr="002B160B" w:rsidRDefault="00ED7C0B"/>
    <w:sectPr w:rsidR="00ED7C0B" w:rsidRPr="002B160B" w:rsidSect="00B07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2E0"/>
    <w:multiLevelType w:val="hybridMultilevel"/>
    <w:tmpl w:val="FE8E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41FF8"/>
    <w:multiLevelType w:val="hybridMultilevel"/>
    <w:tmpl w:val="355E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A9"/>
    <w:rsid w:val="00012506"/>
    <w:rsid w:val="000A05A7"/>
    <w:rsid w:val="001670C5"/>
    <w:rsid w:val="00220462"/>
    <w:rsid w:val="00241AA9"/>
    <w:rsid w:val="002452E9"/>
    <w:rsid w:val="002B160B"/>
    <w:rsid w:val="00331915"/>
    <w:rsid w:val="003760C5"/>
    <w:rsid w:val="00376183"/>
    <w:rsid w:val="00404EF3"/>
    <w:rsid w:val="00503CC0"/>
    <w:rsid w:val="005247F7"/>
    <w:rsid w:val="005C5130"/>
    <w:rsid w:val="005F274E"/>
    <w:rsid w:val="005F60EC"/>
    <w:rsid w:val="00764CE8"/>
    <w:rsid w:val="008E34B5"/>
    <w:rsid w:val="009378F8"/>
    <w:rsid w:val="00964C08"/>
    <w:rsid w:val="00A02338"/>
    <w:rsid w:val="00A27908"/>
    <w:rsid w:val="00A52EE2"/>
    <w:rsid w:val="00A7271C"/>
    <w:rsid w:val="00AA155B"/>
    <w:rsid w:val="00B0741D"/>
    <w:rsid w:val="00CA6C67"/>
    <w:rsid w:val="00CD33FA"/>
    <w:rsid w:val="00D437EC"/>
    <w:rsid w:val="00D521BD"/>
    <w:rsid w:val="00D67BBB"/>
    <w:rsid w:val="00D74BFB"/>
    <w:rsid w:val="00DF46DB"/>
    <w:rsid w:val="00E4701E"/>
    <w:rsid w:val="00E64AA3"/>
    <w:rsid w:val="00ED11A5"/>
    <w:rsid w:val="00ED7C0B"/>
    <w:rsid w:val="00F42189"/>
    <w:rsid w:val="00F963A2"/>
    <w:rsid w:val="00FC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78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SPSText1stLine">
    <w:name w:val="Body SPS Text 1st Line"/>
    <w:link w:val="BodySPSText1stLineChar"/>
    <w:rsid w:val="005C5130"/>
    <w:pPr>
      <w:widowControl w:val="0"/>
      <w:spacing w:after="0" w:line="300" w:lineRule="exact"/>
    </w:pPr>
    <w:rPr>
      <w:rFonts w:ascii="Adobe Caslon Pro" w:eastAsia="MS Mincho" w:hAnsi="Adobe Caslon Pro" w:cs="Times New Roman"/>
      <w:szCs w:val="24"/>
      <w:lang w:eastAsia="ja-JP"/>
    </w:rPr>
  </w:style>
  <w:style w:type="character" w:customStyle="1" w:styleId="BodySPSText1stLineChar">
    <w:name w:val="Body SPS Text 1st Line Char"/>
    <w:basedOn w:val="DefaultParagraphFont"/>
    <w:link w:val="BodySPSText1stLine"/>
    <w:rsid w:val="005C5130"/>
    <w:rPr>
      <w:rFonts w:ascii="Adobe Caslon Pro" w:eastAsia="MS Mincho" w:hAnsi="Adobe Caslon Pro" w:cs="Times New Roman"/>
      <w:szCs w:val="24"/>
      <w:lang w:eastAsia="ja-JP"/>
    </w:rPr>
  </w:style>
  <w:style w:type="table" w:styleId="TableGrid">
    <w:name w:val="Table Grid"/>
    <w:basedOn w:val="TableNormal"/>
    <w:uiPriority w:val="59"/>
    <w:rsid w:val="00AA1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4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3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78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SPSText1stLine">
    <w:name w:val="Body SPS Text 1st Line"/>
    <w:link w:val="BodySPSText1stLineChar"/>
    <w:rsid w:val="005C5130"/>
    <w:pPr>
      <w:widowControl w:val="0"/>
      <w:spacing w:after="0" w:line="300" w:lineRule="exact"/>
    </w:pPr>
    <w:rPr>
      <w:rFonts w:ascii="Adobe Caslon Pro" w:eastAsia="MS Mincho" w:hAnsi="Adobe Caslon Pro" w:cs="Times New Roman"/>
      <w:szCs w:val="24"/>
      <w:lang w:eastAsia="ja-JP"/>
    </w:rPr>
  </w:style>
  <w:style w:type="character" w:customStyle="1" w:styleId="BodySPSText1stLineChar">
    <w:name w:val="Body SPS Text 1st Line Char"/>
    <w:basedOn w:val="DefaultParagraphFont"/>
    <w:link w:val="BodySPSText1stLine"/>
    <w:rsid w:val="005C5130"/>
    <w:rPr>
      <w:rFonts w:ascii="Adobe Caslon Pro" w:eastAsia="MS Mincho" w:hAnsi="Adobe Caslon Pro" w:cs="Times New Roman"/>
      <w:szCs w:val="24"/>
      <w:lang w:eastAsia="ja-JP"/>
    </w:rPr>
  </w:style>
  <w:style w:type="table" w:styleId="TableGrid">
    <w:name w:val="Table Grid"/>
    <w:basedOn w:val="TableNormal"/>
    <w:uiPriority w:val="59"/>
    <w:rsid w:val="00AA1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4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3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Kathleen Querns</dc:creator>
  <cp:lastModifiedBy>SPS</cp:lastModifiedBy>
  <cp:revision>2</cp:revision>
  <cp:lastPrinted>2015-04-28T16:15:00Z</cp:lastPrinted>
  <dcterms:created xsi:type="dcterms:W3CDTF">2015-10-22T13:59:00Z</dcterms:created>
  <dcterms:modified xsi:type="dcterms:W3CDTF">2015-10-22T13:59:00Z</dcterms:modified>
</cp:coreProperties>
</file>