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4874" w14:textId="77777777" w:rsidR="00E249BF" w:rsidRPr="0099640A" w:rsidRDefault="00E249BF" w:rsidP="00E249BF">
      <w:pPr>
        <w:rPr>
          <w:rFonts w:ascii="Arial Black" w:hAnsi="Arial Black" w:cs="Arial"/>
          <w:sz w:val="16"/>
          <w:szCs w:val="28"/>
        </w:rPr>
      </w:pPr>
    </w:p>
    <w:p w14:paraId="097C90DE" w14:textId="3B34C0EC" w:rsidR="00583593" w:rsidRPr="000C76FD" w:rsidRDefault="0099640A" w:rsidP="000C76FD">
      <w:pPr>
        <w:jc w:val="center"/>
        <w:rPr>
          <w:rFonts w:ascii="Arial" w:hAnsi="Arial"/>
          <w:sz w:val="20"/>
          <w:szCs w:val="20"/>
        </w:rPr>
      </w:pPr>
      <w:r>
        <w:rPr>
          <w:rFonts w:ascii="Arial Black" w:hAnsi="Arial Black" w:cs="Arial"/>
          <w:sz w:val="28"/>
          <w:szCs w:val="28"/>
        </w:rPr>
        <w:t xml:space="preserve">Whistlestop Dance Company </w:t>
      </w:r>
      <w:r w:rsidR="00FE2E3E">
        <w:rPr>
          <w:rFonts w:ascii="Arial Black" w:hAnsi="Arial Black" w:cs="Arial"/>
          <w:sz w:val="28"/>
          <w:szCs w:val="28"/>
        </w:rPr>
        <w:t>Sample</w:t>
      </w:r>
      <w:r w:rsidR="00FE2E3E" w:rsidRPr="00583593">
        <w:rPr>
          <w:rFonts w:ascii="Arial Black" w:hAnsi="Arial Black" w:cs="Arial"/>
          <w:sz w:val="28"/>
          <w:szCs w:val="28"/>
        </w:rPr>
        <w:t xml:space="preserve"> </w:t>
      </w:r>
      <w:r w:rsidR="00C9161B">
        <w:rPr>
          <w:rFonts w:ascii="Arial Black" w:hAnsi="Arial Black" w:cs="Arial"/>
          <w:sz w:val="28"/>
          <w:szCs w:val="28"/>
        </w:rPr>
        <w:t>Lesson Plan</w:t>
      </w:r>
    </w:p>
    <w:p w14:paraId="0DB3EF27" w14:textId="77777777" w:rsidR="00044312" w:rsidRDefault="00044312" w:rsidP="00EF398C">
      <w:pPr>
        <w:rPr>
          <w:rFonts w:ascii="Arial" w:hAnsi="Arial" w:cs="Arial"/>
        </w:rPr>
      </w:pPr>
    </w:p>
    <w:p w14:paraId="7472A635" w14:textId="3DEB79FF" w:rsidR="00C34B36" w:rsidRPr="00044312" w:rsidRDefault="00044312" w:rsidP="00EF398C">
      <w:pPr>
        <w:rPr>
          <w:rFonts w:ascii="Arial" w:hAnsi="Arial" w:cs="Arial"/>
        </w:rPr>
      </w:pPr>
      <w:r w:rsidRPr="00044312">
        <w:rPr>
          <w:rFonts w:ascii="Arial" w:hAnsi="Arial" w:cs="Arial"/>
        </w:rPr>
        <w:t>Directions: Complete this lesson plan for a sample residency.  Fill out all the areas that apply to your lesson.</w:t>
      </w:r>
    </w:p>
    <w:p w14:paraId="030D84CF" w14:textId="77777777" w:rsidR="00044312" w:rsidRPr="00044312" w:rsidRDefault="00044312" w:rsidP="00EF398C">
      <w:pPr>
        <w:rPr>
          <w:rFonts w:ascii="Arial Black" w:hAnsi="Arial Blac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34B36" w14:paraId="5A0F82B2" w14:textId="77777777" w:rsidTr="00C34B36">
        <w:tc>
          <w:tcPr>
            <w:tcW w:w="4788" w:type="dxa"/>
            <w:shd w:val="clear" w:color="auto" w:fill="B8CCE4" w:themeFill="accent1" w:themeFillTint="66"/>
          </w:tcPr>
          <w:p w14:paraId="7CECAC7F" w14:textId="1D194CDF" w:rsidR="00C34B36" w:rsidRPr="00C34B36" w:rsidRDefault="00C34B36" w:rsidP="001B1D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4B36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</w:p>
        </w:tc>
        <w:tc>
          <w:tcPr>
            <w:tcW w:w="4788" w:type="dxa"/>
          </w:tcPr>
          <w:p w14:paraId="1EA2792D" w14:textId="1400A854" w:rsidR="00C34B36" w:rsidRPr="00C34B36" w:rsidRDefault="0099640A" w:rsidP="00EF398C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Fractions in Action</w:t>
            </w:r>
          </w:p>
        </w:tc>
      </w:tr>
      <w:tr w:rsidR="00C34B36" w14:paraId="0F9CA127" w14:textId="77777777" w:rsidTr="00C34B36">
        <w:tc>
          <w:tcPr>
            <w:tcW w:w="4788" w:type="dxa"/>
            <w:shd w:val="clear" w:color="auto" w:fill="B8CCE4" w:themeFill="accent1" w:themeFillTint="66"/>
          </w:tcPr>
          <w:p w14:paraId="4CC9E739" w14:textId="6B8E5927" w:rsidR="00C34B36" w:rsidRPr="00C34B36" w:rsidRDefault="00C34B36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4B36">
              <w:rPr>
                <w:rFonts w:ascii="Arial" w:hAnsi="Arial" w:cs="Arial"/>
                <w:b/>
                <w:sz w:val="22"/>
                <w:szCs w:val="22"/>
              </w:rPr>
              <w:t>Course Type</w:t>
            </w:r>
            <w:r w:rsidR="00AC55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A614257" w14:textId="77777777" w:rsidR="00C34B36" w:rsidRDefault="00C34B36" w:rsidP="00EF39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C552A">
              <w:rPr>
                <w:rFonts w:ascii="Arial" w:hAnsi="Arial" w:cs="Arial"/>
                <w:i/>
                <w:sz w:val="22"/>
                <w:szCs w:val="22"/>
              </w:rPr>
              <w:t>(please check all that apply)</w:t>
            </w:r>
          </w:p>
          <w:p w14:paraId="2015CE38" w14:textId="78B8505E" w:rsidR="00AC552A" w:rsidRPr="00AC552A" w:rsidRDefault="00AC552A" w:rsidP="00EF39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8" w:type="dxa"/>
          </w:tcPr>
          <w:p w14:paraId="1BCBBBD9" w14:textId="214C5A4F" w:rsidR="00C34B36" w:rsidRPr="00C34B36" w:rsidRDefault="001B1D2E" w:rsidP="00EF398C">
            <w:pPr>
              <w:rPr>
                <w:rFonts w:ascii="Arial" w:hAnsi="Arial" w:cs="Arial"/>
                <w:sz w:val="22"/>
                <w:szCs w:val="22"/>
              </w:rPr>
            </w:pPr>
            <w:r w:rsidRPr="001B1D2E">
              <w:rPr>
                <w:rFonts w:ascii="Zapf Dingbats" w:hAnsi="Zapf Dingbats" w:cs="Arial"/>
                <w:noProof/>
                <w:sz w:val="28"/>
                <w:szCs w:val="22"/>
              </w:rPr>
              <w:t>✔</w:t>
            </w:r>
            <w:r>
              <w:rPr>
                <w:rFonts w:ascii="Zapf Dingbats" w:hAnsi="Zapf Dingbats" w:cs="Arial"/>
                <w:noProof/>
                <w:sz w:val="22"/>
                <w:szCs w:val="22"/>
              </w:rPr>
              <w:t></w:t>
            </w:r>
            <w:r w:rsidR="00C34B36" w:rsidRPr="00C34B36">
              <w:rPr>
                <w:rFonts w:ascii="Arial" w:hAnsi="Arial" w:cs="Arial"/>
                <w:sz w:val="22"/>
                <w:szCs w:val="22"/>
              </w:rPr>
              <w:t>Integrated arts residency</w:t>
            </w:r>
          </w:p>
          <w:p w14:paraId="7F94EEDD" w14:textId="3B5A8FB9" w:rsidR="00C34B36" w:rsidRPr="00C34B36" w:rsidRDefault="00273B91" w:rsidP="00EF398C">
            <w:pPr>
              <w:rPr>
                <w:rFonts w:ascii="Arial" w:hAnsi="Arial" w:cs="Arial"/>
                <w:sz w:val="22"/>
                <w:szCs w:val="22"/>
              </w:rPr>
            </w:pPr>
            <w:r w:rsidRPr="00273B91">
              <w:rPr>
                <w:rFonts w:ascii="Arial" w:hAnsi="Arial" w:cs="Arial"/>
                <w:noProof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C34B36" w:rsidRPr="00C34B36">
              <w:rPr>
                <w:rFonts w:ascii="Arial" w:hAnsi="Arial" w:cs="Arial"/>
                <w:noProof/>
                <w:sz w:val="22"/>
                <w:szCs w:val="22"/>
              </w:rPr>
              <w:t xml:space="preserve">Cultural arts residency </w:t>
            </w:r>
          </w:p>
        </w:tc>
      </w:tr>
      <w:tr w:rsidR="00AC552A" w14:paraId="3E259FE5" w14:textId="77777777" w:rsidTr="00C34B36">
        <w:tc>
          <w:tcPr>
            <w:tcW w:w="4788" w:type="dxa"/>
            <w:shd w:val="clear" w:color="auto" w:fill="B8CCE4" w:themeFill="accent1" w:themeFillTint="66"/>
          </w:tcPr>
          <w:p w14:paraId="093FB27E" w14:textId="64AC2265" w:rsidR="00AC552A" w:rsidRPr="001B1D2E" w:rsidRDefault="00AC552A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Partnering Course:</w:t>
            </w:r>
          </w:p>
        </w:tc>
        <w:tc>
          <w:tcPr>
            <w:tcW w:w="4788" w:type="dxa"/>
          </w:tcPr>
          <w:p w14:paraId="6BAF4637" w14:textId="4567A7C6" w:rsidR="00AC552A" w:rsidRPr="00C34B36" w:rsidRDefault="001B1D2E" w:rsidP="00EF398C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Math</w:t>
            </w:r>
          </w:p>
        </w:tc>
      </w:tr>
      <w:tr w:rsidR="00C34B36" w14:paraId="64A5BC4F" w14:textId="77777777" w:rsidTr="00C34B36">
        <w:tc>
          <w:tcPr>
            <w:tcW w:w="4788" w:type="dxa"/>
            <w:shd w:val="clear" w:color="auto" w:fill="B8CCE4" w:themeFill="accent1" w:themeFillTint="66"/>
          </w:tcPr>
          <w:p w14:paraId="4C521BB8" w14:textId="1A46A83F" w:rsidR="00C34B36" w:rsidRDefault="00044312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Teaching Artist Name</w:t>
            </w:r>
            <w:r w:rsidR="00C34B36" w:rsidRPr="00C34B3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F529F28" w14:textId="77777777" w:rsidR="00AC552A" w:rsidRDefault="00AC552A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DF1B3B" w14:textId="6C9FA168" w:rsidR="00C34B36" w:rsidRPr="00C34B36" w:rsidRDefault="00C34B36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824538B" w14:textId="78464793" w:rsidR="00C34B36" w:rsidRPr="00C34B36" w:rsidRDefault="0099640A" w:rsidP="00EF398C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Debbie Gilbert, Whistlestop Dance Company</w:t>
            </w:r>
          </w:p>
        </w:tc>
      </w:tr>
      <w:tr w:rsidR="00C34B36" w14:paraId="6C66F28E" w14:textId="77777777" w:rsidTr="00C34B36">
        <w:tc>
          <w:tcPr>
            <w:tcW w:w="4788" w:type="dxa"/>
            <w:shd w:val="clear" w:color="auto" w:fill="B8CCE4" w:themeFill="accent1" w:themeFillTint="66"/>
          </w:tcPr>
          <w:p w14:paraId="4536011C" w14:textId="12073B0D" w:rsidR="00AC552A" w:rsidRPr="001B1D2E" w:rsidRDefault="00C34B36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4B36">
              <w:rPr>
                <w:rFonts w:ascii="Arial" w:hAnsi="Arial" w:cs="Arial"/>
                <w:b/>
                <w:sz w:val="22"/>
                <w:szCs w:val="22"/>
              </w:rPr>
              <w:t xml:space="preserve">What grade(s) is the </w:t>
            </w:r>
            <w:r w:rsidR="00044312">
              <w:rPr>
                <w:rFonts w:ascii="Arial" w:hAnsi="Arial" w:cs="Arial"/>
                <w:b/>
                <w:sz w:val="22"/>
                <w:szCs w:val="22"/>
              </w:rPr>
              <w:t>residency</w:t>
            </w:r>
            <w:r w:rsidRPr="00C34B36">
              <w:rPr>
                <w:rFonts w:ascii="Arial" w:hAnsi="Arial" w:cs="Arial"/>
                <w:b/>
                <w:sz w:val="22"/>
                <w:szCs w:val="22"/>
              </w:rPr>
              <w:t xml:space="preserve"> for?</w:t>
            </w:r>
          </w:p>
        </w:tc>
        <w:tc>
          <w:tcPr>
            <w:tcW w:w="4788" w:type="dxa"/>
          </w:tcPr>
          <w:p w14:paraId="43D563EA" w14:textId="0CC8E509" w:rsidR="00C34B36" w:rsidRPr="00C34B36" w:rsidRDefault="001B1D2E" w:rsidP="00EF398C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4</w:t>
            </w:r>
            <w:r w:rsidRPr="001B1D2E">
              <w:rPr>
                <w:rFonts w:ascii="Arial Black" w:hAnsi="Arial Black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grade</w:t>
            </w:r>
          </w:p>
        </w:tc>
      </w:tr>
      <w:tr w:rsidR="00AC552A" w14:paraId="1DF47BB1" w14:textId="77777777" w:rsidTr="00C34B36">
        <w:tc>
          <w:tcPr>
            <w:tcW w:w="4788" w:type="dxa"/>
            <w:shd w:val="clear" w:color="auto" w:fill="B8CCE4" w:themeFill="accent1" w:themeFillTint="66"/>
          </w:tcPr>
          <w:p w14:paraId="4739ED1F" w14:textId="5B78A855" w:rsidR="00AC552A" w:rsidRDefault="00AC552A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Schedule</w:t>
            </w:r>
            <w:r w:rsidR="00D73B2E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  <w:p w14:paraId="433453B0" w14:textId="77777777" w:rsidR="00AC552A" w:rsidRPr="00C34B36" w:rsidRDefault="00AC552A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7A57C1CE" w14:textId="5FDE9067" w:rsidR="00AC552A" w:rsidRPr="001B1D2E" w:rsidRDefault="001B1D2E" w:rsidP="00EF398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B1D2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6</w:t>
            </w:r>
            <w:r w:rsidR="00273B91" w:rsidRPr="001B1D2E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</w:t>
            </w:r>
            <w:r w:rsidR="00E65C0C" w:rsidRPr="00E65C0C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="00AC552A" w:rsidRPr="001B1D2E">
              <w:rPr>
                <w:rFonts w:ascii="Arial" w:hAnsi="Arial" w:cs="Arial"/>
                <w:noProof/>
                <w:sz w:val="22"/>
                <w:szCs w:val="22"/>
              </w:rPr>
              <w:t>Number of sessions</w:t>
            </w:r>
          </w:p>
          <w:p w14:paraId="676F2404" w14:textId="7856B68D" w:rsidR="00AC552A" w:rsidRPr="001B1D2E" w:rsidRDefault="001B1D2E" w:rsidP="00EF398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B1D2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1 hour</w:t>
            </w:r>
            <w:r w:rsidR="00D73B2E" w:rsidRPr="001B1D2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E65C0C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="00AC552A" w:rsidRPr="001B1D2E">
              <w:rPr>
                <w:rFonts w:ascii="Arial" w:hAnsi="Arial" w:cs="Arial"/>
                <w:noProof/>
                <w:sz w:val="22"/>
                <w:szCs w:val="22"/>
              </w:rPr>
              <w:t>Length of each individual session</w:t>
            </w:r>
          </w:p>
          <w:p w14:paraId="497B6592" w14:textId="31A63815" w:rsidR="00AC552A" w:rsidRPr="00C34B36" w:rsidRDefault="001B1D2E" w:rsidP="00EF398C">
            <w:pPr>
              <w:rPr>
                <w:rFonts w:ascii="Arial Black" w:hAnsi="Arial Black" w:cs="Arial"/>
                <w:sz w:val="22"/>
                <w:szCs w:val="22"/>
              </w:rPr>
            </w:pPr>
            <w:r w:rsidRPr="001B1D2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6</w:t>
            </w:r>
            <w:r w:rsidR="00D73B2E" w:rsidRPr="001B1D2E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</w:t>
            </w:r>
            <w:r w:rsidR="00E65C0C" w:rsidRPr="00E65C0C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="00AC552A" w:rsidRPr="001B1D2E">
              <w:rPr>
                <w:rFonts w:ascii="Arial" w:hAnsi="Arial" w:cs="Arial"/>
                <w:noProof/>
                <w:sz w:val="22"/>
                <w:szCs w:val="22"/>
              </w:rPr>
              <w:t>Total hours</w:t>
            </w:r>
          </w:p>
        </w:tc>
      </w:tr>
    </w:tbl>
    <w:p w14:paraId="580074A8" w14:textId="77777777" w:rsidR="00834F10" w:rsidRDefault="00834F10" w:rsidP="00C9161B">
      <w:pPr>
        <w:rPr>
          <w:rFonts w:ascii="Arial Black" w:hAnsi="Arial Black"/>
        </w:rPr>
      </w:pPr>
    </w:p>
    <w:p w14:paraId="27682022" w14:textId="77777777" w:rsidR="00C9161B" w:rsidRPr="008832E4" w:rsidRDefault="00C9161B" w:rsidP="00C9161B">
      <w:pPr>
        <w:rPr>
          <w:rFonts w:ascii="Arial Black" w:hAnsi="Arial Black"/>
        </w:rPr>
      </w:pPr>
      <w:r>
        <w:rPr>
          <w:rFonts w:ascii="Arial Black" w:hAnsi="Arial Black"/>
        </w:rPr>
        <w:t xml:space="preserve">Course </w:t>
      </w:r>
      <w:r w:rsidRPr="008832E4">
        <w:rPr>
          <w:rFonts w:ascii="Arial Black" w:hAnsi="Arial Black"/>
        </w:rPr>
        <w:t>Description:</w:t>
      </w:r>
    </w:p>
    <w:p w14:paraId="506A46D3" w14:textId="50C25705" w:rsidR="001B1D2E" w:rsidRPr="001B1D2E" w:rsidRDefault="001B1D2E" w:rsidP="001B1D2E">
      <w:pPr>
        <w:rPr>
          <w:rFonts w:ascii="Arial" w:hAnsi="Arial" w:cs="Tahoma"/>
        </w:rPr>
      </w:pPr>
      <w:r w:rsidRPr="001B1D2E">
        <w:rPr>
          <w:rFonts w:ascii="Arial" w:hAnsi="Arial" w:cs="Tahoma"/>
          <w:iCs/>
          <w:szCs w:val="21"/>
        </w:rPr>
        <w:t xml:space="preserve">In this math and dance lesson, students learn the South African line dance </w:t>
      </w:r>
      <w:proofErr w:type="spellStart"/>
      <w:r w:rsidRPr="001B1D2E">
        <w:rPr>
          <w:rFonts w:ascii="Arial" w:hAnsi="Arial" w:cs="Tahoma"/>
          <w:iCs/>
          <w:szCs w:val="21"/>
        </w:rPr>
        <w:t>Pata</w:t>
      </w:r>
      <w:proofErr w:type="spellEnd"/>
      <w:r w:rsidRPr="001B1D2E">
        <w:rPr>
          <w:rFonts w:ascii="Arial" w:hAnsi="Arial" w:cs="Tahoma"/>
          <w:iCs/>
          <w:szCs w:val="21"/>
        </w:rPr>
        <w:t xml:space="preserve"> </w:t>
      </w:r>
      <w:proofErr w:type="spellStart"/>
      <w:r w:rsidRPr="001B1D2E">
        <w:rPr>
          <w:rFonts w:ascii="Arial" w:hAnsi="Arial" w:cs="Tahoma"/>
          <w:iCs/>
          <w:szCs w:val="21"/>
        </w:rPr>
        <w:t>Pata</w:t>
      </w:r>
      <w:proofErr w:type="spellEnd"/>
      <w:r w:rsidRPr="001B1D2E">
        <w:rPr>
          <w:rFonts w:ascii="Arial" w:hAnsi="Arial" w:cs="Tahoma"/>
          <w:iCs/>
          <w:szCs w:val="21"/>
        </w:rPr>
        <w:t>. They break the dance into five parts and determine the fraction that corresponds to each part of the dance. In small groups, they write five fractions that total 16/16 or 1. They choreograph a line dance in which each movement corresponds to one of the fractions to create a sixteen-count dance. They perform for each other and describe the fractions and the movements.</w:t>
      </w:r>
      <w:r w:rsidR="00E65C0C">
        <w:rPr>
          <w:rFonts w:ascii="Arial" w:hAnsi="Arial" w:cs="Tahoma"/>
          <w:iCs/>
          <w:szCs w:val="21"/>
        </w:rPr>
        <w:t xml:space="preserve"> They teach each other their dances and reflect on the connection between dance and math.</w:t>
      </w:r>
    </w:p>
    <w:p w14:paraId="56F9EA63" w14:textId="77777777" w:rsidR="00EF398C" w:rsidRPr="0030320F" w:rsidRDefault="00EF398C" w:rsidP="00EF398C">
      <w:pPr>
        <w:rPr>
          <w:rFonts w:ascii="Arial" w:hAnsi="Arial" w:cs="Arial"/>
        </w:rPr>
      </w:pPr>
    </w:p>
    <w:p w14:paraId="42B7A931" w14:textId="77777777" w:rsidR="00EF398C" w:rsidRPr="00901202" w:rsidRDefault="00EF398C" w:rsidP="00EF398C">
      <w:pPr>
        <w:rPr>
          <w:rFonts w:ascii="Arial Black" w:hAnsi="Arial Black"/>
        </w:rPr>
      </w:pPr>
      <w:r w:rsidRPr="00901202">
        <w:rPr>
          <w:rFonts w:ascii="Arial Black" w:hAnsi="Arial Black"/>
        </w:rPr>
        <w:t>Materials &amp; Space:</w:t>
      </w:r>
    </w:p>
    <w:p w14:paraId="01A30719" w14:textId="0B86CD6E" w:rsidR="001B1D2E" w:rsidRPr="00F121A7" w:rsidRDefault="001B1D2E" w:rsidP="001B1D2E">
      <w:pPr>
        <w:rPr>
          <w:rFonts w:ascii="Arial" w:hAnsi="Arial" w:cs="Arial"/>
        </w:rPr>
      </w:pPr>
      <w:r w:rsidRPr="001B1D2E">
        <w:rPr>
          <w:rFonts w:ascii="Arial" w:hAnsi="Arial"/>
          <w:i/>
        </w:rPr>
        <w:t>Math Dances</w:t>
      </w:r>
      <w:r w:rsidR="006C0369">
        <w:rPr>
          <w:rFonts w:ascii="Arial" w:hAnsi="Arial"/>
        </w:rPr>
        <w:t xml:space="preserve"> CD by Debbie</w:t>
      </w:r>
      <w:r w:rsidRPr="001B1D2E">
        <w:rPr>
          <w:rFonts w:ascii="Arial" w:hAnsi="Arial"/>
        </w:rPr>
        <w:t xml:space="preserve"> Gilbert; “</w:t>
      </w:r>
      <w:proofErr w:type="spellStart"/>
      <w:r w:rsidRPr="001B1D2E">
        <w:rPr>
          <w:rFonts w:ascii="Arial" w:hAnsi="Arial"/>
        </w:rPr>
        <w:t>Pata</w:t>
      </w:r>
      <w:proofErr w:type="spellEnd"/>
      <w:r w:rsidRPr="001B1D2E">
        <w:rPr>
          <w:rFonts w:ascii="Arial" w:hAnsi="Arial"/>
        </w:rPr>
        <w:t xml:space="preserve"> </w:t>
      </w:r>
      <w:proofErr w:type="spellStart"/>
      <w:r w:rsidRPr="001B1D2E">
        <w:rPr>
          <w:rFonts w:ascii="Arial" w:hAnsi="Arial"/>
        </w:rPr>
        <w:t>Pata</w:t>
      </w:r>
      <w:proofErr w:type="spellEnd"/>
      <w:r w:rsidRPr="001B1D2E">
        <w:rPr>
          <w:rFonts w:ascii="Arial" w:hAnsi="Arial"/>
        </w:rPr>
        <w:t xml:space="preserve">” by Miriam </w:t>
      </w:r>
      <w:proofErr w:type="spellStart"/>
      <w:r w:rsidRPr="001B1D2E">
        <w:rPr>
          <w:rFonts w:ascii="Arial" w:hAnsi="Arial"/>
        </w:rPr>
        <w:t>Makeba</w:t>
      </w:r>
      <w:proofErr w:type="spellEnd"/>
      <w:r w:rsidR="004A414C">
        <w:rPr>
          <w:rFonts w:ascii="Arial" w:hAnsi="Arial"/>
        </w:rPr>
        <w:t>: CD player; w</w:t>
      </w:r>
      <w:r w:rsidRPr="001B1D2E">
        <w:rPr>
          <w:rFonts w:ascii="Arial" w:hAnsi="Arial"/>
        </w:rPr>
        <w:t>hite board, document cam</w:t>
      </w:r>
      <w:r w:rsidR="004A414C">
        <w:rPr>
          <w:rFonts w:ascii="Arial" w:hAnsi="Arial"/>
        </w:rPr>
        <w:t>era, or chart paper &amp; markers; w</w:t>
      </w:r>
      <w:r w:rsidRPr="001B1D2E">
        <w:rPr>
          <w:rFonts w:ascii="Arial" w:hAnsi="Arial"/>
        </w:rPr>
        <w:t xml:space="preserve">orksheets &amp; pencils; assessment checklist, empty </w:t>
      </w:r>
      <w:r w:rsidRPr="00F121A7">
        <w:rPr>
          <w:rFonts w:ascii="Arial" w:hAnsi="Arial" w:cs="Arial"/>
        </w:rPr>
        <w:t>space for movement</w:t>
      </w:r>
    </w:p>
    <w:p w14:paraId="01FEE026" w14:textId="77777777" w:rsidR="00EF398C" w:rsidRPr="00F121A7" w:rsidRDefault="00EF398C" w:rsidP="00EF398C">
      <w:pPr>
        <w:rPr>
          <w:rFonts w:ascii="Arial" w:hAnsi="Arial" w:cs="Arial"/>
          <w:color w:val="FF00FF"/>
        </w:rPr>
      </w:pPr>
    </w:p>
    <w:p w14:paraId="29E9D504" w14:textId="77777777" w:rsidR="00EF398C" w:rsidRPr="006C0369" w:rsidRDefault="00EF398C" w:rsidP="00EF398C">
      <w:pPr>
        <w:rPr>
          <w:rFonts w:ascii="Arial" w:hAnsi="Arial" w:cs="Arial"/>
          <w:b/>
        </w:rPr>
      </w:pPr>
      <w:r w:rsidRPr="006C0369">
        <w:rPr>
          <w:rFonts w:ascii="Arial" w:hAnsi="Arial" w:cs="Arial"/>
          <w:b/>
        </w:rPr>
        <w:t xml:space="preserve">Big Idea: </w:t>
      </w:r>
    </w:p>
    <w:p w14:paraId="7E7DEB3F" w14:textId="4F6432C2" w:rsidR="001B1D2E" w:rsidRPr="00F121A7" w:rsidRDefault="004A414C" w:rsidP="001B1D2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Pr="00F121A7">
        <w:rPr>
          <w:rFonts w:ascii="Arial" w:hAnsi="Arial" w:cs="Arial"/>
          <w:szCs w:val="22"/>
        </w:rPr>
        <w:t xml:space="preserve"> movement sequence </w:t>
      </w:r>
      <w:r>
        <w:rPr>
          <w:rFonts w:ascii="Arial" w:hAnsi="Arial" w:cs="Arial"/>
          <w:szCs w:val="22"/>
        </w:rPr>
        <w:t>or equation can be represented by f</w:t>
      </w:r>
      <w:r w:rsidR="001B1D2E" w:rsidRPr="00F121A7">
        <w:rPr>
          <w:rFonts w:ascii="Arial" w:hAnsi="Arial" w:cs="Arial"/>
          <w:szCs w:val="22"/>
        </w:rPr>
        <w:t>ractions</w:t>
      </w:r>
      <w:r>
        <w:rPr>
          <w:rFonts w:ascii="Arial" w:hAnsi="Arial" w:cs="Arial"/>
          <w:szCs w:val="22"/>
        </w:rPr>
        <w:t>. Those fractions can be</w:t>
      </w:r>
      <w:r w:rsidR="001B1D2E" w:rsidRPr="00F121A7">
        <w:rPr>
          <w:rFonts w:ascii="Arial" w:hAnsi="Arial" w:cs="Arial"/>
          <w:szCs w:val="22"/>
        </w:rPr>
        <w:t xml:space="preserve"> decomposed into a sum of fractions with the same denominator.</w:t>
      </w:r>
    </w:p>
    <w:p w14:paraId="26683169" w14:textId="77777777" w:rsidR="000C76FD" w:rsidRPr="00F121A7" w:rsidRDefault="000C76FD" w:rsidP="00671B1A">
      <w:pPr>
        <w:pStyle w:val="NoSpacing"/>
        <w:rPr>
          <w:rFonts w:ascii="Arial" w:hAnsi="Arial" w:cs="Arial"/>
        </w:rPr>
      </w:pPr>
    </w:p>
    <w:p w14:paraId="3EB8DB2A" w14:textId="12AD7DAA" w:rsidR="00CF7970" w:rsidRPr="006C0369" w:rsidRDefault="00EF398C" w:rsidP="00671B1A">
      <w:pPr>
        <w:pStyle w:val="NoSpacing"/>
        <w:rPr>
          <w:rFonts w:ascii="Arial" w:eastAsia="Times New Roman" w:hAnsi="Arial" w:cs="Arial"/>
          <w:i/>
          <w:sz w:val="24"/>
          <w:szCs w:val="24"/>
        </w:rPr>
      </w:pPr>
      <w:r w:rsidRPr="006C0369">
        <w:rPr>
          <w:rFonts w:ascii="Arial" w:hAnsi="Arial" w:cs="Arial"/>
          <w:b/>
          <w:sz w:val="24"/>
          <w:szCs w:val="24"/>
        </w:rPr>
        <w:t>Student Learning Assessment</w:t>
      </w:r>
      <w:r w:rsidR="006C0369" w:rsidRPr="006C0369">
        <w:rPr>
          <w:rFonts w:ascii="Arial" w:eastAsia="Times New Roman" w:hAnsi="Arial" w:cs="Arial"/>
          <w:sz w:val="24"/>
          <w:szCs w:val="24"/>
        </w:rPr>
        <w:t>:</w:t>
      </w:r>
      <w:r w:rsidRPr="006C036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78D95F0" w14:textId="77777777" w:rsidR="00033051" w:rsidRPr="00F121A7" w:rsidRDefault="00033051" w:rsidP="00033051">
      <w:pPr>
        <w:rPr>
          <w:rFonts w:ascii="Arial" w:hAnsi="Arial" w:cs="Arial"/>
          <w:i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788"/>
      </w:tblGrid>
      <w:tr w:rsidR="00EF398C" w:rsidRPr="00F121A7" w14:paraId="589B6401" w14:textId="77777777" w:rsidTr="000C76FD">
        <w:tc>
          <w:tcPr>
            <w:tcW w:w="4968" w:type="dxa"/>
          </w:tcPr>
          <w:p w14:paraId="0EFF8944" w14:textId="77777777" w:rsidR="00EF398C" w:rsidRPr="00F121A7" w:rsidRDefault="00EF398C" w:rsidP="000C76FD">
            <w:pPr>
              <w:rPr>
                <w:rFonts w:ascii="Arial" w:hAnsi="Arial" w:cs="Arial"/>
              </w:rPr>
            </w:pPr>
            <w:r w:rsidRPr="00F121A7">
              <w:rPr>
                <w:rFonts w:ascii="Arial" w:hAnsi="Arial" w:cs="Arial"/>
                <w:szCs w:val="22"/>
              </w:rPr>
              <w:t>Learning Objectives</w:t>
            </w:r>
          </w:p>
          <w:p w14:paraId="7C41B2FE" w14:textId="77777777" w:rsidR="00EF398C" w:rsidRPr="00F121A7" w:rsidRDefault="00EF398C" w:rsidP="000C76FD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21A7">
              <w:rPr>
                <w:rFonts w:ascii="Arial" w:hAnsi="Arial" w:cs="Arial"/>
                <w:i/>
                <w:sz w:val="20"/>
                <w:szCs w:val="20"/>
              </w:rPr>
              <w:t xml:space="preserve">What I want my students to know and be able to do. </w:t>
            </w:r>
          </w:p>
        </w:tc>
        <w:tc>
          <w:tcPr>
            <w:tcW w:w="4788" w:type="dxa"/>
          </w:tcPr>
          <w:p w14:paraId="7F7CAA70" w14:textId="77777777" w:rsidR="00EF398C" w:rsidRPr="00F121A7" w:rsidRDefault="00EF398C" w:rsidP="000C76FD">
            <w:pPr>
              <w:rPr>
                <w:rFonts w:ascii="Arial" w:hAnsi="Arial" w:cs="Arial"/>
              </w:rPr>
            </w:pPr>
            <w:r w:rsidRPr="00F121A7">
              <w:rPr>
                <w:rFonts w:ascii="Arial" w:hAnsi="Arial" w:cs="Arial"/>
                <w:szCs w:val="22"/>
              </w:rPr>
              <w:t xml:space="preserve">Assessment Criteria </w:t>
            </w:r>
          </w:p>
          <w:p w14:paraId="6CA387BE" w14:textId="77777777" w:rsidR="00EF398C" w:rsidRPr="00F121A7" w:rsidRDefault="00EF398C" w:rsidP="000C76FD">
            <w:pPr>
              <w:rPr>
                <w:rFonts w:ascii="Arial" w:hAnsi="Arial" w:cs="Arial"/>
                <w:i/>
              </w:rPr>
            </w:pPr>
            <w:r w:rsidRPr="00F121A7">
              <w:rPr>
                <w:rFonts w:ascii="Arial" w:hAnsi="Arial" w:cs="Arial"/>
                <w:i/>
                <w:sz w:val="20"/>
                <w:szCs w:val="20"/>
              </w:rPr>
              <w:t>What I will observe in my students – traits that can be seen and/or heard.</w:t>
            </w:r>
          </w:p>
        </w:tc>
      </w:tr>
      <w:tr w:rsidR="00EF398C" w:rsidRPr="00F121A7" w14:paraId="4C80A6F6" w14:textId="77777777" w:rsidTr="000C76FD">
        <w:tc>
          <w:tcPr>
            <w:tcW w:w="4968" w:type="dxa"/>
          </w:tcPr>
          <w:p w14:paraId="4791334C" w14:textId="60B092D3" w:rsidR="00EF398C" w:rsidRPr="00F121A7" w:rsidRDefault="00EF398C" w:rsidP="000C76FD">
            <w:pPr>
              <w:rPr>
                <w:rFonts w:ascii="Arial" w:hAnsi="Arial" w:cs="Arial"/>
              </w:rPr>
            </w:pPr>
            <w:r w:rsidRPr="00F121A7">
              <w:rPr>
                <w:rFonts w:ascii="Arial" w:hAnsi="Arial" w:cs="Arial"/>
                <w:b/>
              </w:rPr>
              <w:t>1.</w:t>
            </w:r>
            <w:r w:rsidRPr="00F121A7">
              <w:rPr>
                <w:rFonts w:ascii="Arial" w:hAnsi="Arial" w:cs="Arial"/>
              </w:rPr>
              <w:t xml:space="preserve"> </w:t>
            </w:r>
            <w:r w:rsidR="001B1D2E" w:rsidRPr="00F121A7">
              <w:rPr>
                <w:rFonts w:ascii="Arial" w:hAnsi="Arial" w:cs="Arial"/>
              </w:rPr>
              <w:t>Performs a dance from South Africa.</w:t>
            </w:r>
          </w:p>
          <w:p w14:paraId="6A431741" w14:textId="27AE2039" w:rsidR="00EF398C" w:rsidRPr="00F121A7" w:rsidRDefault="00EF398C" w:rsidP="000C76FD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0BEC955A" w14:textId="77777777" w:rsidR="00EF398C" w:rsidRDefault="00EF398C" w:rsidP="0048773A">
            <w:pPr>
              <w:rPr>
                <w:rFonts w:ascii="Arial" w:hAnsi="Arial" w:cs="Arial"/>
              </w:rPr>
            </w:pPr>
            <w:r w:rsidRPr="00F121A7">
              <w:rPr>
                <w:rFonts w:ascii="Arial" w:hAnsi="Arial" w:cs="Arial"/>
                <w:b/>
              </w:rPr>
              <w:t>1.</w:t>
            </w:r>
            <w:r w:rsidRPr="00F121A7">
              <w:rPr>
                <w:rFonts w:ascii="Arial" w:hAnsi="Arial" w:cs="Arial"/>
              </w:rPr>
              <w:t xml:space="preserve"> </w:t>
            </w:r>
            <w:r w:rsidR="001B1D2E" w:rsidRPr="00F121A7">
              <w:rPr>
                <w:rFonts w:ascii="Arial" w:hAnsi="Arial" w:cs="Arial"/>
              </w:rPr>
              <w:t xml:space="preserve">Dances the five parts of the dance </w:t>
            </w:r>
            <w:proofErr w:type="spellStart"/>
            <w:r w:rsidR="001B1D2E" w:rsidRPr="00F121A7">
              <w:rPr>
                <w:rFonts w:ascii="Arial" w:hAnsi="Arial" w:cs="Arial"/>
              </w:rPr>
              <w:t>Pata</w:t>
            </w:r>
            <w:proofErr w:type="spellEnd"/>
            <w:r w:rsidR="001B1D2E" w:rsidRPr="00F121A7">
              <w:rPr>
                <w:rFonts w:ascii="Arial" w:hAnsi="Arial" w:cs="Arial"/>
              </w:rPr>
              <w:t xml:space="preserve"> </w:t>
            </w:r>
            <w:proofErr w:type="spellStart"/>
            <w:r w:rsidR="001B1D2E" w:rsidRPr="00F121A7">
              <w:rPr>
                <w:rFonts w:ascii="Arial" w:hAnsi="Arial" w:cs="Arial"/>
              </w:rPr>
              <w:t>Pata</w:t>
            </w:r>
            <w:proofErr w:type="spellEnd"/>
            <w:r w:rsidR="001B1D2E" w:rsidRPr="00F121A7">
              <w:rPr>
                <w:rFonts w:ascii="Arial" w:hAnsi="Arial" w:cs="Arial"/>
              </w:rPr>
              <w:t xml:space="preserve"> in a line formation.</w:t>
            </w:r>
          </w:p>
          <w:p w14:paraId="3A2F87FC" w14:textId="5E16F27D" w:rsidR="009B3DF3" w:rsidRPr="00F121A7" w:rsidRDefault="009B3DF3" w:rsidP="0048773A">
            <w:pPr>
              <w:rPr>
                <w:rFonts w:ascii="Arial" w:hAnsi="Arial" w:cs="Arial"/>
              </w:rPr>
            </w:pPr>
          </w:p>
        </w:tc>
      </w:tr>
      <w:tr w:rsidR="00EF398C" w:rsidRPr="00F121A7" w14:paraId="4B488829" w14:textId="77777777" w:rsidTr="000C76FD">
        <w:tc>
          <w:tcPr>
            <w:tcW w:w="4968" w:type="dxa"/>
          </w:tcPr>
          <w:p w14:paraId="61136040" w14:textId="046CCB26" w:rsidR="00EF398C" w:rsidRPr="00F121A7" w:rsidRDefault="00EF398C" w:rsidP="0048773A">
            <w:pPr>
              <w:rPr>
                <w:rFonts w:ascii="Arial" w:hAnsi="Arial" w:cs="Arial"/>
              </w:rPr>
            </w:pPr>
            <w:r w:rsidRPr="00F121A7">
              <w:rPr>
                <w:rFonts w:ascii="Arial" w:hAnsi="Arial" w:cs="Arial"/>
                <w:b/>
              </w:rPr>
              <w:t>2.</w:t>
            </w:r>
            <w:r w:rsidRPr="00F121A7">
              <w:rPr>
                <w:rFonts w:ascii="Arial" w:hAnsi="Arial" w:cs="Arial"/>
              </w:rPr>
              <w:t xml:space="preserve"> </w:t>
            </w:r>
            <w:r w:rsidR="00A56A8F" w:rsidRPr="00F121A7">
              <w:rPr>
                <w:rFonts w:ascii="Arial" w:hAnsi="Arial" w:cs="Arial"/>
              </w:rPr>
              <w:t xml:space="preserve">Creates a sequence of fractions that </w:t>
            </w:r>
            <w:r w:rsidR="00A56A8F" w:rsidRPr="00F121A7">
              <w:rPr>
                <w:rFonts w:ascii="Arial" w:hAnsi="Arial" w:cs="Arial"/>
              </w:rPr>
              <w:lastRenderedPageBreak/>
              <w:t>when combined total one.</w:t>
            </w:r>
          </w:p>
        </w:tc>
        <w:tc>
          <w:tcPr>
            <w:tcW w:w="4788" w:type="dxa"/>
          </w:tcPr>
          <w:p w14:paraId="0E2A651B" w14:textId="77777777" w:rsidR="00EF398C" w:rsidRDefault="00EF398C" w:rsidP="0048773A">
            <w:pPr>
              <w:rPr>
                <w:rFonts w:ascii="Arial" w:hAnsi="Arial" w:cs="Arial"/>
              </w:rPr>
            </w:pPr>
            <w:r w:rsidRPr="00F121A7">
              <w:rPr>
                <w:rFonts w:ascii="Arial" w:hAnsi="Arial" w:cs="Arial"/>
                <w:b/>
              </w:rPr>
              <w:lastRenderedPageBreak/>
              <w:t>2.</w:t>
            </w:r>
            <w:r w:rsidRPr="00F121A7">
              <w:rPr>
                <w:rFonts w:ascii="Arial" w:hAnsi="Arial" w:cs="Arial"/>
              </w:rPr>
              <w:t xml:space="preserve"> </w:t>
            </w:r>
            <w:r w:rsidR="00A56A8F" w:rsidRPr="00F121A7">
              <w:rPr>
                <w:rFonts w:ascii="Arial" w:hAnsi="Arial" w:cs="Arial"/>
              </w:rPr>
              <w:t xml:space="preserve">Writes five fractions with a denominator </w:t>
            </w:r>
            <w:r w:rsidR="00A56A8F" w:rsidRPr="00F121A7">
              <w:rPr>
                <w:rFonts w:ascii="Arial" w:hAnsi="Arial" w:cs="Arial"/>
              </w:rPr>
              <w:lastRenderedPageBreak/>
              <w:t>of 16. Adds the fractions to total 16/16.</w:t>
            </w:r>
          </w:p>
          <w:p w14:paraId="625AAA6A" w14:textId="31617FB3" w:rsidR="009B3DF3" w:rsidRPr="00F121A7" w:rsidRDefault="009B3DF3" w:rsidP="0048773A">
            <w:pPr>
              <w:rPr>
                <w:rFonts w:ascii="Arial" w:hAnsi="Arial" w:cs="Arial"/>
              </w:rPr>
            </w:pPr>
          </w:p>
        </w:tc>
      </w:tr>
      <w:tr w:rsidR="00EF398C" w:rsidRPr="00F121A7" w14:paraId="5214864B" w14:textId="77777777" w:rsidTr="000C76FD">
        <w:tc>
          <w:tcPr>
            <w:tcW w:w="4968" w:type="dxa"/>
          </w:tcPr>
          <w:p w14:paraId="6676A56D" w14:textId="64787C2F" w:rsidR="00EF398C" w:rsidRPr="00F121A7" w:rsidRDefault="00EF398C" w:rsidP="000C76FD">
            <w:pPr>
              <w:rPr>
                <w:rFonts w:ascii="Arial" w:hAnsi="Arial" w:cs="Arial"/>
              </w:rPr>
            </w:pPr>
            <w:r w:rsidRPr="00F121A7">
              <w:rPr>
                <w:rFonts w:ascii="Arial" w:hAnsi="Arial" w:cs="Arial"/>
                <w:b/>
              </w:rPr>
              <w:lastRenderedPageBreak/>
              <w:t>3.</w:t>
            </w:r>
            <w:r w:rsidRPr="00F121A7">
              <w:rPr>
                <w:rFonts w:ascii="Arial" w:hAnsi="Arial" w:cs="Arial"/>
              </w:rPr>
              <w:t xml:space="preserve"> </w:t>
            </w:r>
            <w:r w:rsidR="00A56A8F" w:rsidRPr="00F121A7">
              <w:rPr>
                <w:rFonts w:ascii="Arial" w:hAnsi="Arial" w:cs="Arial"/>
              </w:rPr>
              <w:t>Choreographs a sixteen-count line dance with a small group (creative thinking and collaboration).</w:t>
            </w:r>
          </w:p>
        </w:tc>
        <w:tc>
          <w:tcPr>
            <w:tcW w:w="4788" w:type="dxa"/>
          </w:tcPr>
          <w:p w14:paraId="0B757442" w14:textId="1219648C" w:rsidR="00EF398C" w:rsidRDefault="00EF398C" w:rsidP="00974F16">
            <w:pPr>
              <w:rPr>
                <w:rFonts w:ascii="Arial" w:hAnsi="Arial" w:cs="Arial"/>
              </w:rPr>
            </w:pPr>
            <w:r w:rsidRPr="00F121A7">
              <w:rPr>
                <w:rFonts w:ascii="Arial" w:hAnsi="Arial" w:cs="Arial"/>
                <w:b/>
              </w:rPr>
              <w:t>3.</w:t>
            </w:r>
            <w:r w:rsidRPr="00F121A7">
              <w:rPr>
                <w:rFonts w:ascii="Arial" w:hAnsi="Arial" w:cs="Arial"/>
              </w:rPr>
              <w:t xml:space="preserve"> </w:t>
            </w:r>
            <w:r w:rsidR="004A414C" w:rsidRPr="00F121A7">
              <w:rPr>
                <w:rFonts w:ascii="Arial" w:hAnsi="Arial" w:cs="Arial"/>
              </w:rPr>
              <w:t>Works together with other students c</w:t>
            </w:r>
            <w:r w:rsidR="004A414C">
              <w:rPr>
                <w:rFonts w:ascii="Arial" w:hAnsi="Arial" w:cs="Arial"/>
              </w:rPr>
              <w:t xml:space="preserve">ompromising and making choices to create </w:t>
            </w:r>
            <w:r w:rsidR="00A56A8F" w:rsidRPr="00F121A7">
              <w:rPr>
                <w:rFonts w:ascii="Arial" w:hAnsi="Arial" w:cs="Arial"/>
              </w:rPr>
              <w:t>a mov</w:t>
            </w:r>
            <w:r w:rsidR="001E29A5">
              <w:rPr>
                <w:rFonts w:ascii="Arial" w:hAnsi="Arial" w:cs="Arial"/>
              </w:rPr>
              <w:t xml:space="preserve">ement sequence with five parts designed </w:t>
            </w:r>
            <w:r w:rsidR="00A56A8F" w:rsidRPr="00F121A7">
              <w:rPr>
                <w:rFonts w:ascii="Arial" w:hAnsi="Arial" w:cs="Arial"/>
              </w:rPr>
              <w:t xml:space="preserve">in a line formation. </w:t>
            </w:r>
            <w:r w:rsidR="00E27BD3">
              <w:rPr>
                <w:rFonts w:ascii="Arial" w:hAnsi="Arial" w:cs="Arial"/>
              </w:rPr>
              <w:t>Constructs</w:t>
            </w:r>
            <w:r w:rsidR="00A56A8F" w:rsidRPr="00F121A7">
              <w:rPr>
                <w:rFonts w:ascii="Arial" w:hAnsi="Arial" w:cs="Arial"/>
              </w:rPr>
              <w:t xml:space="preserve"> each part to correspond to a fraction of the dance. When added, all fractions of the dance total 16/16 or 1.</w:t>
            </w:r>
          </w:p>
          <w:p w14:paraId="754779B2" w14:textId="5CBA3177" w:rsidR="009B3DF3" w:rsidRPr="00F121A7" w:rsidRDefault="009B3DF3" w:rsidP="00974F16">
            <w:pPr>
              <w:rPr>
                <w:rFonts w:ascii="Arial" w:hAnsi="Arial" w:cs="Arial"/>
              </w:rPr>
            </w:pPr>
          </w:p>
        </w:tc>
      </w:tr>
      <w:tr w:rsidR="00EF398C" w:rsidRPr="00F121A7" w14:paraId="54DBE165" w14:textId="77777777" w:rsidTr="000C76FD">
        <w:tc>
          <w:tcPr>
            <w:tcW w:w="4968" w:type="dxa"/>
          </w:tcPr>
          <w:p w14:paraId="18F5324A" w14:textId="55D74A46" w:rsidR="00EF398C" w:rsidRPr="00F121A7" w:rsidRDefault="00EF398C" w:rsidP="000C76FD">
            <w:pPr>
              <w:rPr>
                <w:rFonts w:ascii="Arial" w:hAnsi="Arial" w:cs="Arial"/>
              </w:rPr>
            </w:pPr>
            <w:r w:rsidRPr="00F121A7">
              <w:rPr>
                <w:rFonts w:ascii="Arial" w:hAnsi="Arial" w:cs="Arial"/>
                <w:b/>
              </w:rPr>
              <w:t>4.</w:t>
            </w:r>
            <w:r w:rsidRPr="00F121A7">
              <w:rPr>
                <w:rFonts w:ascii="Arial" w:hAnsi="Arial" w:cs="Arial"/>
              </w:rPr>
              <w:t xml:space="preserve"> </w:t>
            </w:r>
            <w:r w:rsidR="00A56A8F" w:rsidRPr="00F121A7">
              <w:rPr>
                <w:rFonts w:ascii="Arial" w:hAnsi="Arial" w:cs="Arial"/>
              </w:rPr>
              <w:t xml:space="preserve">Performs the sixteen-count line dance (persistence). </w:t>
            </w:r>
          </w:p>
          <w:p w14:paraId="1196F45D" w14:textId="77777777" w:rsidR="00EF398C" w:rsidRPr="00F121A7" w:rsidRDefault="00EF398C" w:rsidP="000C76FD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33F9CB57" w14:textId="77777777" w:rsidR="00EF398C" w:rsidRDefault="00EF398C" w:rsidP="0048773A">
            <w:pPr>
              <w:rPr>
                <w:rFonts w:ascii="Arial" w:hAnsi="Arial" w:cs="Arial"/>
              </w:rPr>
            </w:pPr>
            <w:r w:rsidRPr="00F121A7">
              <w:rPr>
                <w:rFonts w:ascii="Arial" w:hAnsi="Arial" w:cs="Arial"/>
                <w:b/>
              </w:rPr>
              <w:t>4.</w:t>
            </w:r>
            <w:r w:rsidRPr="00F121A7">
              <w:rPr>
                <w:rFonts w:ascii="Arial" w:hAnsi="Arial" w:cs="Arial"/>
              </w:rPr>
              <w:t xml:space="preserve"> </w:t>
            </w:r>
            <w:r w:rsidR="0048773A" w:rsidRPr="00F121A7">
              <w:rPr>
                <w:rFonts w:ascii="Arial" w:hAnsi="Arial" w:cs="Arial"/>
              </w:rPr>
              <w:t>Rehearses and then dances each part of the dance choreography for an audience of peers.</w:t>
            </w:r>
          </w:p>
          <w:p w14:paraId="3466551C" w14:textId="5AE4FE29" w:rsidR="009B3DF3" w:rsidRPr="00F121A7" w:rsidRDefault="009B3DF3" w:rsidP="0048773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408644CE" w14:textId="003EAD49" w:rsidR="00C9161B" w:rsidRPr="00F121A7" w:rsidRDefault="00EF398C" w:rsidP="00EF398C">
      <w:pPr>
        <w:rPr>
          <w:rFonts w:ascii="Arial" w:hAnsi="Arial" w:cs="Arial"/>
          <w:color w:val="000000"/>
        </w:rPr>
      </w:pPr>
      <w:r w:rsidRPr="00F121A7">
        <w:rPr>
          <w:rFonts w:ascii="Arial" w:hAnsi="Arial" w:cs="Arial"/>
          <w:color w:val="000000"/>
        </w:rPr>
        <w:t xml:space="preserve">    </w:t>
      </w:r>
    </w:p>
    <w:p w14:paraId="7417BE2C" w14:textId="770F9559" w:rsidR="00EF398C" w:rsidRPr="00F121A7" w:rsidRDefault="00EF398C" w:rsidP="00EF398C">
      <w:pPr>
        <w:rPr>
          <w:rFonts w:ascii="Arial" w:hAnsi="Arial" w:cs="Arial"/>
        </w:rPr>
      </w:pPr>
      <w:r w:rsidRPr="00F121A7">
        <w:rPr>
          <w:rFonts w:ascii="Arial" w:hAnsi="Arial" w:cs="Arial"/>
          <w:b/>
        </w:rPr>
        <w:t>Vocabulary</w:t>
      </w:r>
      <w:r w:rsidR="00033051" w:rsidRPr="00F121A7">
        <w:rPr>
          <w:rFonts w:ascii="Arial" w:hAnsi="Arial" w:cs="Arial"/>
          <w:b/>
        </w:rPr>
        <w:t xml:space="preserve"> (optional)</w:t>
      </w:r>
      <w:r w:rsidRPr="00F121A7">
        <w:rPr>
          <w:rFonts w:ascii="Arial" w:hAnsi="Arial" w:cs="Arial"/>
          <w:b/>
        </w:rPr>
        <w:t xml:space="preserve">: </w:t>
      </w:r>
    </w:p>
    <w:p w14:paraId="6E25FB54" w14:textId="347BD64B" w:rsidR="00044312" w:rsidRPr="00F121A7" w:rsidRDefault="0048773A" w:rsidP="00EF398C">
      <w:pPr>
        <w:rPr>
          <w:rFonts w:ascii="Arial" w:hAnsi="Arial" w:cs="Arial"/>
        </w:rPr>
      </w:pPr>
      <w:r w:rsidRPr="00F121A7">
        <w:rPr>
          <w:rFonts w:ascii="Arial" w:hAnsi="Arial" w:cs="Arial"/>
        </w:rPr>
        <w:t>Counts, sequence, fractions, choreographer, movement, shape</w:t>
      </w:r>
    </w:p>
    <w:p w14:paraId="1DF754C5" w14:textId="77777777" w:rsidR="0048773A" w:rsidRPr="00F121A7" w:rsidRDefault="0048773A" w:rsidP="00EF398C">
      <w:pPr>
        <w:rPr>
          <w:rFonts w:ascii="Arial" w:hAnsi="Arial" w:cs="Arial"/>
          <w:i/>
          <w:color w:val="0070C0"/>
        </w:rPr>
      </w:pPr>
    </w:p>
    <w:p w14:paraId="53F96570" w14:textId="39416137" w:rsidR="00044312" w:rsidRPr="009B3DF3" w:rsidRDefault="00044312" w:rsidP="00044312">
      <w:pPr>
        <w:rPr>
          <w:rFonts w:ascii="Arial" w:hAnsi="Arial" w:cs="Arial"/>
          <w:b/>
        </w:rPr>
      </w:pPr>
      <w:r w:rsidRPr="009B3DF3">
        <w:rPr>
          <w:rFonts w:ascii="Arial" w:hAnsi="Arial" w:cs="Arial"/>
          <w:b/>
          <w:bCs/>
        </w:rPr>
        <w:t xml:space="preserve">State </w:t>
      </w:r>
      <w:hyperlink r:id="rId9" w:history="1">
        <w:r w:rsidRPr="009B3DF3">
          <w:rPr>
            <w:rStyle w:val="Hyperlink"/>
            <w:rFonts w:ascii="Arial" w:hAnsi="Arial" w:cs="Arial"/>
            <w:b/>
            <w:bCs/>
          </w:rPr>
          <w:t>Standards</w:t>
        </w:r>
      </w:hyperlink>
      <w:r w:rsidRPr="009B3DF3">
        <w:rPr>
          <w:rFonts w:ascii="Arial" w:hAnsi="Arial" w:cs="Arial"/>
          <w:b/>
          <w:bCs/>
        </w:rPr>
        <w:t xml:space="preserve"> (Complete for </w:t>
      </w:r>
      <w:r w:rsidRPr="009B3DF3">
        <w:rPr>
          <w:rFonts w:ascii="Arial" w:hAnsi="Arial" w:cs="Arial"/>
          <w:b/>
          <w:bCs/>
          <w:highlight w:val="yellow"/>
        </w:rPr>
        <w:t>Integrated Arts</w:t>
      </w:r>
      <w:r w:rsidRPr="009B3DF3">
        <w:rPr>
          <w:rFonts w:ascii="Arial" w:hAnsi="Arial" w:cs="Arial"/>
          <w:b/>
          <w:bCs/>
        </w:rPr>
        <w:t xml:space="preserve"> Residency): </w:t>
      </w:r>
    </w:p>
    <w:p w14:paraId="4ABA9D07" w14:textId="0DF5707F" w:rsidR="00EF398C" w:rsidRPr="009B3DF3" w:rsidRDefault="0048773A" w:rsidP="00EF398C">
      <w:pPr>
        <w:rPr>
          <w:rFonts w:ascii="Arial" w:hAnsi="Arial" w:cs="Arial"/>
          <w:b/>
          <w:szCs w:val="22"/>
        </w:rPr>
      </w:pPr>
      <w:r w:rsidRPr="009B3DF3">
        <w:rPr>
          <w:rFonts w:ascii="Arial" w:hAnsi="Arial" w:cs="Arial"/>
          <w:b/>
          <w:szCs w:val="22"/>
        </w:rPr>
        <w:t>Arts Standards:</w:t>
      </w:r>
    </w:p>
    <w:p w14:paraId="1BE972BC" w14:textId="77777777" w:rsidR="0048773A" w:rsidRPr="009B3DF3" w:rsidRDefault="0048773A" w:rsidP="0048773A">
      <w:pPr>
        <w:rPr>
          <w:rFonts w:ascii="Arial" w:hAnsi="Arial" w:cs="Arial"/>
          <w:szCs w:val="22"/>
        </w:rPr>
      </w:pPr>
      <w:r w:rsidRPr="009B3DF3">
        <w:rPr>
          <w:rFonts w:ascii="Arial" w:hAnsi="Arial" w:cs="Arial"/>
          <w:szCs w:val="22"/>
        </w:rPr>
        <w:t>1.1.1 Elements: Space, Shape</w:t>
      </w:r>
    </w:p>
    <w:p w14:paraId="65E34B6B" w14:textId="77777777" w:rsidR="0048773A" w:rsidRPr="009B3DF3" w:rsidRDefault="0048773A" w:rsidP="0048773A">
      <w:pPr>
        <w:rPr>
          <w:rFonts w:ascii="Arial" w:hAnsi="Arial" w:cs="Arial"/>
          <w:szCs w:val="22"/>
        </w:rPr>
      </w:pPr>
      <w:r w:rsidRPr="009B3DF3">
        <w:rPr>
          <w:rFonts w:ascii="Arial" w:hAnsi="Arial" w:cs="Arial"/>
          <w:szCs w:val="22"/>
        </w:rPr>
        <w:t>1.2.1 Skills and Techniques: Movements with Full Body Extension</w:t>
      </w:r>
    </w:p>
    <w:p w14:paraId="5BD13FC1" w14:textId="77777777" w:rsidR="0048773A" w:rsidRPr="009B3DF3" w:rsidRDefault="0048773A" w:rsidP="0048773A">
      <w:pPr>
        <w:pStyle w:val="BodyText2"/>
        <w:spacing w:after="0" w:line="240" w:lineRule="auto"/>
        <w:rPr>
          <w:rFonts w:ascii="Arial" w:hAnsi="Arial" w:cs="Arial"/>
          <w:i/>
          <w:szCs w:val="22"/>
        </w:rPr>
      </w:pPr>
      <w:r w:rsidRPr="009B3DF3">
        <w:rPr>
          <w:rFonts w:ascii="Arial" w:hAnsi="Arial" w:cs="Arial"/>
          <w:szCs w:val="22"/>
        </w:rPr>
        <w:t xml:space="preserve">1.4.1 Audience Skills </w:t>
      </w:r>
    </w:p>
    <w:p w14:paraId="0587C0EF" w14:textId="77777777" w:rsidR="0048773A" w:rsidRPr="009B3DF3" w:rsidRDefault="0048773A" w:rsidP="0048773A">
      <w:pPr>
        <w:rPr>
          <w:rFonts w:ascii="Arial" w:hAnsi="Arial" w:cs="Arial"/>
          <w:szCs w:val="22"/>
        </w:rPr>
      </w:pPr>
      <w:r w:rsidRPr="009B3DF3">
        <w:rPr>
          <w:rFonts w:ascii="Arial" w:hAnsi="Arial" w:cs="Arial"/>
          <w:szCs w:val="22"/>
        </w:rPr>
        <w:t>2.1.1 Creative Process</w:t>
      </w:r>
    </w:p>
    <w:p w14:paraId="440140EE" w14:textId="77777777" w:rsidR="0048773A" w:rsidRPr="009B3DF3" w:rsidRDefault="0048773A" w:rsidP="0048773A">
      <w:pPr>
        <w:rPr>
          <w:rFonts w:ascii="Arial" w:hAnsi="Arial" w:cs="Arial"/>
          <w:szCs w:val="22"/>
        </w:rPr>
      </w:pPr>
      <w:r w:rsidRPr="009B3DF3">
        <w:rPr>
          <w:rFonts w:ascii="Arial" w:hAnsi="Arial" w:cs="Arial"/>
          <w:szCs w:val="22"/>
        </w:rPr>
        <w:t xml:space="preserve">2.2.1 Performance Process </w:t>
      </w:r>
    </w:p>
    <w:p w14:paraId="7F24B576" w14:textId="77777777" w:rsidR="0048773A" w:rsidRPr="009B3DF3" w:rsidRDefault="0048773A" w:rsidP="0048773A">
      <w:pPr>
        <w:rPr>
          <w:rFonts w:ascii="Arial" w:hAnsi="Arial" w:cs="Arial"/>
          <w:szCs w:val="22"/>
        </w:rPr>
      </w:pPr>
      <w:r w:rsidRPr="009B3DF3">
        <w:rPr>
          <w:rFonts w:ascii="Arial" w:hAnsi="Arial" w:cs="Arial"/>
          <w:szCs w:val="22"/>
        </w:rPr>
        <w:t>2.3.1 Responding Process</w:t>
      </w:r>
    </w:p>
    <w:p w14:paraId="3E526940" w14:textId="77777777" w:rsidR="0048773A" w:rsidRPr="009B3DF3" w:rsidRDefault="0048773A" w:rsidP="0048773A">
      <w:pPr>
        <w:rPr>
          <w:rFonts w:ascii="Arial" w:hAnsi="Arial" w:cs="Arial"/>
          <w:szCs w:val="22"/>
        </w:rPr>
      </w:pPr>
      <w:r w:rsidRPr="009B3DF3">
        <w:rPr>
          <w:rFonts w:ascii="Arial" w:hAnsi="Arial" w:cs="Arial"/>
          <w:szCs w:val="22"/>
        </w:rPr>
        <w:t>4.2.1 Connection between Dance and Math</w:t>
      </w:r>
    </w:p>
    <w:p w14:paraId="565DCC6F" w14:textId="77777777" w:rsidR="001D71FF" w:rsidRPr="009B3DF3" w:rsidRDefault="001D71FF" w:rsidP="001D71FF">
      <w:pPr>
        <w:rPr>
          <w:rFonts w:ascii="Arial" w:hAnsi="Arial" w:cs="Arial"/>
          <w:b/>
          <w:szCs w:val="22"/>
        </w:rPr>
      </w:pPr>
      <w:r w:rsidRPr="009B3DF3">
        <w:rPr>
          <w:rFonts w:ascii="Arial" w:hAnsi="Arial" w:cs="Arial"/>
          <w:b/>
          <w:szCs w:val="22"/>
        </w:rPr>
        <w:t>Common Core State Standards (CCSS) in Math</w:t>
      </w:r>
    </w:p>
    <w:p w14:paraId="19EDC3DC" w14:textId="77777777" w:rsidR="001D71FF" w:rsidRPr="009B3DF3" w:rsidRDefault="001D71FF" w:rsidP="001D71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szCs w:val="22"/>
        </w:rPr>
      </w:pPr>
      <w:r w:rsidRPr="009B3DF3">
        <w:rPr>
          <w:rFonts w:ascii="Arial" w:eastAsiaTheme="minorEastAsia" w:hAnsi="Arial" w:cs="Arial"/>
          <w:szCs w:val="22"/>
        </w:rPr>
        <w:t>4.NF.3.a. Understand addition and subtraction of fractions as joining and separating parts referring to the same whole.</w:t>
      </w:r>
    </w:p>
    <w:p w14:paraId="517FA16B" w14:textId="77777777" w:rsidR="001D71FF" w:rsidRPr="009B3DF3" w:rsidRDefault="001D71FF" w:rsidP="001D71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szCs w:val="22"/>
        </w:rPr>
      </w:pPr>
      <w:r w:rsidRPr="009B3DF3">
        <w:rPr>
          <w:rFonts w:ascii="Arial" w:eastAsiaTheme="minorEastAsia" w:hAnsi="Arial" w:cs="Arial"/>
          <w:szCs w:val="22"/>
        </w:rPr>
        <w:t>4.NF.3.b. Decompose a fraction into a sum of fractions with the same denominator.</w:t>
      </w:r>
    </w:p>
    <w:p w14:paraId="2AADEFE2" w14:textId="77777777" w:rsidR="000741DB" w:rsidRPr="00F121A7" w:rsidRDefault="000741DB" w:rsidP="00EF398C">
      <w:pPr>
        <w:rPr>
          <w:rFonts w:ascii="Arial" w:hAnsi="Arial" w:cs="Arial"/>
          <w:i/>
          <w:color w:val="0070C0"/>
        </w:rPr>
      </w:pPr>
    </w:p>
    <w:p w14:paraId="4F33B640" w14:textId="77777777" w:rsidR="00EF398C" w:rsidRPr="009B3DF3" w:rsidRDefault="00EF398C" w:rsidP="00EF398C">
      <w:pPr>
        <w:rPr>
          <w:rFonts w:ascii="Arial" w:hAnsi="Arial" w:cs="Arial"/>
          <w:b/>
        </w:rPr>
      </w:pPr>
      <w:r w:rsidRPr="009B3DF3">
        <w:rPr>
          <w:rFonts w:ascii="Arial" w:hAnsi="Arial" w:cs="Arial"/>
          <w:b/>
        </w:rPr>
        <w:t xml:space="preserve">Instructions: </w:t>
      </w:r>
    </w:p>
    <w:p w14:paraId="54817CD1" w14:textId="77777777" w:rsidR="00C010DE" w:rsidRPr="009B3DF3" w:rsidRDefault="00C010DE" w:rsidP="00C010DE">
      <w:pPr>
        <w:rPr>
          <w:rFonts w:ascii="Arial" w:hAnsi="Arial" w:cs="Arial"/>
          <w:b/>
        </w:rPr>
      </w:pPr>
      <w:r w:rsidRPr="009B3DF3">
        <w:rPr>
          <w:rFonts w:ascii="Arial" w:hAnsi="Arial" w:cs="Arial"/>
          <w:b/>
        </w:rPr>
        <w:t>Day One</w:t>
      </w:r>
    </w:p>
    <w:p w14:paraId="069E5105" w14:textId="77777777" w:rsidR="00C010DE" w:rsidRPr="00F121A7" w:rsidRDefault="00C010DE" w:rsidP="00C010DE">
      <w:pPr>
        <w:rPr>
          <w:rFonts w:ascii="Arial" w:hAnsi="Arial" w:cs="Arial"/>
          <w:b/>
        </w:rPr>
      </w:pPr>
      <w:r w:rsidRPr="00F121A7">
        <w:rPr>
          <w:rFonts w:ascii="Arial" w:hAnsi="Arial" w:cs="Arial"/>
          <w:b/>
        </w:rPr>
        <w:t>1. Introduce using fractions to analyze a dance from South Africa and to choreograph dances.</w:t>
      </w:r>
    </w:p>
    <w:p w14:paraId="71276EEA" w14:textId="08A568F9" w:rsidR="00C010DE" w:rsidRPr="00F121A7" w:rsidRDefault="00C010DE" w:rsidP="00C010D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21A7">
        <w:rPr>
          <w:rFonts w:ascii="Arial" w:hAnsi="Arial" w:cs="Arial"/>
          <w:i/>
          <w:sz w:val="24"/>
          <w:szCs w:val="24"/>
        </w:rPr>
        <w:t xml:space="preserve">We’ll be doing dance and math together in this lesson. Dancing Mathematicians, today we’ll learn a dance from South Africa called </w:t>
      </w:r>
      <w:proofErr w:type="spellStart"/>
      <w:r w:rsidRPr="00F121A7">
        <w:rPr>
          <w:rFonts w:ascii="Arial" w:hAnsi="Arial" w:cs="Arial"/>
          <w:i/>
          <w:sz w:val="24"/>
          <w:szCs w:val="24"/>
        </w:rPr>
        <w:t>Pata</w:t>
      </w:r>
      <w:proofErr w:type="spellEnd"/>
      <w:r w:rsidRPr="00F121A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121A7">
        <w:rPr>
          <w:rFonts w:ascii="Arial" w:hAnsi="Arial" w:cs="Arial"/>
          <w:i/>
          <w:sz w:val="24"/>
          <w:szCs w:val="24"/>
        </w:rPr>
        <w:t>Pata</w:t>
      </w:r>
      <w:proofErr w:type="spellEnd"/>
      <w:r w:rsidRPr="00F121A7">
        <w:rPr>
          <w:rFonts w:ascii="Arial" w:hAnsi="Arial" w:cs="Arial"/>
          <w:i/>
          <w:sz w:val="24"/>
          <w:szCs w:val="24"/>
        </w:rPr>
        <w:t xml:space="preserve">. Then we’ll break the dance into fractions, figuring out which fraction of the whole dance each section is. </w:t>
      </w:r>
      <w:r w:rsidR="00F43354">
        <w:rPr>
          <w:rFonts w:ascii="Arial" w:hAnsi="Arial" w:cs="Arial"/>
          <w:i/>
          <w:sz w:val="24"/>
          <w:szCs w:val="24"/>
        </w:rPr>
        <w:t>During the following dance lessons</w:t>
      </w:r>
      <w:r w:rsidRPr="00F121A7">
        <w:rPr>
          <w:rFonts w:ascii="Arial" w:hAnsi="Arial" w:cs="Arial"/>
          <w:i/>
          <w:sz w:val="24"/>
          <w:szCs w:val="24"/>
        </w:rPr>
        <w:t>,</w:t>
      </w:r>
      <w:r w:rsidR="00F43354">
        <w:rPr>
          <w:rFonts w:ascii="Arial" w:hAnsi="Arial" w:cs="Arial"/>
          <w:i/>
          <w:sz w:val="24"/>
          <w:szCs w:val="24"/>
        </w:rPr>
        <w:t xml:space="preserve"> you’ll use fractions</w:t>
      </w:r>
      <w:r w:rsidRPr="00F121A7">
        <w:rPr>
          <w:rFonts w:ascii="Arial" w:hAnsi="Arial" w:cs="Arial"/>
          <w:i/>
          <w:sz w:val="24"/>
          <w:szCs w:val="24"/>
        </w:rPr>
        <w:t xml:space="preserve"> to create your own movements.</w:t>
      </w:r>
    </w:p>
    <w:p w14:paraId="2C12113A" w14:textId="732248AC" w:rsidR="00C010DE" w:rsidRPr="00F121A7" w:rsidRDefault="00C010DE" w:rsidP="00C010D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21A7">
        <w:rPr>
          <w:rFonts w:ascii="Arial" w:hAnsi="Arial" w:cs="Arial"/>
          <w:i/>
          <w:sz w:val="24"/>
          <w:szCs w:val="24"/>
        </w:rPr>
        <w:t xml:space="preserve">I’ll demonstrate the process with a hand dance that I choreographed. I’ll shake my hands for four counts, scrunch them up for two counts, and open them up for two counts. What fraction of the eight-count dance is the four-count handshake? </w:t>
      </w:r>
      <w:r w:rsidRPr="00F121A7">
        <w:rPr>
          <w:rFonts w:ascii="Arial" w:hAnsi="Arial" w:cs="Arial"/>
          <w:sz w:val="24"/>
          <w:szCs w:val="24"/>
        </w:rPr>
        <w:t xml:space="preserve">(4/8) </w:t>
      </w:r>
      <w:r w:rsidRPr="00F121A7">
        <w:rPr>
          <w:rFonts w:ascii="Arial" w:hAnsi="Arial" w:cs="Arial"/>
          <w:i/>
          <w:sz w:val="24"/>
          <w:szCs w:val="24"/>
        </w:rPr>
        <w:t xml:space="preserve">What fraction of the eight-count dance is the hand scrunch for two counts? </w:t>
      </w:r>
      <w:r w:rsidRPr="00F121A7">
        <w:rPr>
          <w:rFonts w:ascii="Arial" w:hAnsi="Arial" w:cs="Arial"/>
          <w:sz w:val="24"/>
          <w:szCs w:val="24"/>
        </w:rPr>
        <w:t>(2/8)</w:t>
      </w:r>
      <w:r w:rsidRPr="00F121A7">
        <w:rPr>
          <w:rFonts w:ascii="Arial" w:hAnsi="Arial" w:cs="Arial"/>
          <w:i/>
          <w:sz w:val="24"/>
          <w:szCs w:val="24"/>
        </w:rPr>
        <w:t xml:space="preserve"> What fraction of the eight-count dance is the hand opening for two counts? </w:t>
      </w:r>
      <w:r w:rsidRPr="00F121A7">
        <w:rPr>
          <w:rFonts w:ascii="Arial" w:hAnsi="Arial" w:cs="Arial"/>
          <w:sz w:val="24"/>
          <w:szCs w:val="24"/>
        </w:rPr>
        <w:t xml:space="preserve">(2/8). </w:t>
      </w:r>
      <w:r w:rsidRPr="00F121A7">
        <w:rPr>
          <w:rFonts w:ascii="Arial" w:hAnsi="Arial" w:cs="Arial"/>
          <w:i/>
          <w:sz w:val="24"/>
          <w:szCs w:val="24"/>
        </w:rPr>
        <w:t xml:space="preserve">So the whole dance is 4/8 + 2/8 + 2/8 = 8/8 or 1. </w:t>
      </w:r>
    </w:p>
    <w:p w14:paraId="4C2BAADF" w14:textId="77777777" w:rsidR="00C010DE" w:rsidRPr="00F121A7" w:rsidRDefault="00C010DE" w:rsidP="00C010D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21A7">
        <w:rPr>
          <w:rFonts w:ascii="Arial" w:hAnsi="Arial" w:cs="Arial"/>
          <w:i/>
          <w:sz w:val="24"/>
          <w:szCs w:val="24"/>
        </w:rPr>
        <w:t xml:space="preserve">Do your own hand dance. Do the first movement: 1, 2, 3, </w:t>
      </w:r>
      <w:proofErr w:type="gramStart"/>
      <w:r w:rsidRPr="00F121A7">
        <w:rPr>
          <w:rFonts w:ascii="Arial" w:hAnsi="Arial" w:cs="Arial"/>
          <w:i/>
          <w:sz w:val="24"/>
          <w:szCs w:val="24"/>
        </w:rPr>
        <w:t>4</w:t>
      </w:r>
      <w:proofErr w:type="gramEnd"/>
      <w:r w:rsidRPr="00F121A7">
        <w:rPr>
          <w:rFonts w:ascii="Arial" w:hAnsi="Arial" w:cs="Arial"/>
          <w:i/>
          <w:sz w:val="24"/>
          <w:szCs w:val="24"/>
        </w:rPr>
        <w:t>. Do the second movement: 5, 6. Do the last movement: 7, 8.</w:t>
      </w:r>
    </w:p>
    <w:p w14:paraId="3AE9FED7" w14:textId="054ADD9B" w:rsidR="00C010DE" w:rsidRPr="00F121A7" w:rsidRDefault="00C010DE" w:rsidP="00C010D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21A7">
        <w:rPr>
          <w:rFonts w:ascii="Arial" w:hAnsi="Arial" w:cs="Arial"/>
          <w:i/>
          <w:sz w:val="24"/>
          <w:szCs w:val="24"/>
        </w:rPr>
        <w:lastRenderedPageBreak/>
        <w:t xml:space="preserve">We’ll do the same process with </w:t>
      </w:r>
      <w:proofErr w:type="spellStart"/>
      <w:r w:rsidRPr="00F121A7">
        <w:rPr>
          <w:rFonts w:ascii="Arial" w:hAnsi="Arial" w:cs="Arial"/>
          <w:i/>
          <w:sz w:val="24"/>
          <w:szCs w:val="24"/>
        </w:rPr>
        <w:t>Pata</w:t>
      </w:r>
      <w:proofErr w:type="spellEnd"/>
      <w:r w:rsidRPr="00F121A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121A7">
        <w:rPr>
          <w:rFonts w:ascii="Arial" w:hAnsi="Arial" w:cs="Arial"/>
          <w:i/>
          <w:sz w:val="24"/>
          <w:szCs w:val="24"/>
        </w:rPr>
        <w:t>Pata</w:t>
      </w:r>
      <w:proofErr w:type="spellEnd"/>
      <w:r w:rsidRPr="00F121A7">
        <w:rPr>
          <w:rFonts w:ascii="Arial" w:hAnsi="Arial" w:cs="Arial"/>
          <w:i/>
          <w:sz w:val="24"/>
          <w:szCs w:val="24"/>
        </w:rPr>
        <w:t>, but first let’s</w:t>
      </w:r>
      <w:r w:rsidR="00974F16" w:rsidRPr="00F121A7">
        <w:rPr>
          <w:rFonts w:ascii="Arial" w:hAnsi="Arial" w:cs="Arial"/>
          <w:i/>
          <w:sz w:val="24"/>
          <w:szCs w:val="24"/>
        </w:rPr>
        <w:t xml:space="preserve"> ready to</w:t>
      </w:r>
      <w:r w:rsidRPr="00F121A7">
        <w:rPr>
          <w:rFonts w:ascii="Arial" w:hAnsi="Arial" w:cs="Arial"/>
          <w:i/>
          <w:sz w:val="24"/>
          <w:szCs w:val="24"/>
        </w:rPr>
        <w:t xml:space="preserve"> get warmed up.</w:t>
      </w:r>
    </w:p>
    <w:p w14:paraId="2F51D0B7" w14:textId="77777777" w:rsidR="00C010DE" w:rsidRPr="00F121A7" w:rsidRDefault="00C010DE" w:rsidP="00C010DE">
      <w:pPr>
        <w:rPr>
          <w:rFonts w:ascii="Arial" w:hAnsi="Arial" w:cs="Arial"/>
          <w:color w:val="BFBFBF"/>
        </w:rPr>
      </w:pPr>
    </w:p>
    <w:p w14:paraId="70C0D9FD" w14:textId="7C11BCC0" w:rsidR="00C010DE" w:rsidRPr="00F121A7" w:rsidRDefault="00C010DE" w:rsidP="00C010DE">
      <w:pPr>
        <w:rPr>
          <w:rFonts w:ascii="Arial" w:hAnsi="Arial" w:cs="Arial"/>
          <w:b/>
        </w:rPr>
      </w:pPr>
      <w:r w:rsidRPr="00F121A7">
        <w:rPr>
          <w:rFonts w:ascii="Arial" w:hAnsi="Arial" w:cs="Arial"/>
          <w:b/>
        </w:rPr>
        <w:t xml:space="preserve">2. </w:t>
      </w:r>
      <w:r w:rsidR="008D68CC">
        <w:rPr>
          <w:rFonts w:ascii="Arial" w:hAnsi="Arial" w:cs="Arial"/>
          <w:b/>
        </w:rPr>
        <w:t>Prepare students for dancing by creating</w:t>
      </w:r>
      <w:r w:rsidRPr="00F121A7">
        <w:rPr>
          <w:rFonts w:ascii="Arial" w:hAnsi="Arial" w:cs="Arial"/>
          <w:b/>
        </w:rPr>
        <w:t xml:space="preserve"> agreements for appropriate dance behavior. </w:t>
      </w:r>
      <w:r w:rsidR="008D68CC">
        <w:rPr>
          <w:rFonts w:ascii="Arial" w:hAnsi="Arial" w:cs="Arial"/>
          <w:b/>
        </w:rPr>
        <w:t>Chart response.</w:t>
      </w:r>
    </w:p>
    <w:p w14:paraId="581FA1F9" w14:textId="6A4BCC49" w:rsidR="00C010DE" w:rsidRPr="00F121A7" w:rsidRDefault="00F43354" w:rsidP="00C010D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</w:t>
      </w:r>
      <w:r w:rsidR="00C010DE" w:rsidRPr="00F121A7">
        <w:rPr>
          <w:rFonts w:ascii="Arial" w:hAnsi="Arial" w:cs="Arial"/>
          <w:i/>
          <w:sz w:val="24"/>
          <w:szCs w:val="24"/>
        </w:rPr>
        <w:t xml:space="preserve">ow can you be creative and safe at the same time?  </w:t>
      </w:r>
    </w:p>
    <w:p w14:paraId="1A4DE89E" w14:textId="77777777" w:rsidR="00C010DE" w:rsidRPr="00F121A7" w:rsidRDefault="00C010DE" w:rsidP="00C010DE">
      <w:pPr>
        <w:rPr>
          <w:rFonts w:ascii="Arial" w:hAnsi="Arial" w:cs="Arial"/>
        </w:rPr>
      </w:pPr>
    </w:p>
    <w:p w14:paraId="0E009327" w14:textId="77777777" w:rsidR="00F121A7" w:rsidRDefault="00C010DE" w:rsidP="00C010DE">
      <w:pPr>
        <w:rPr>
          <w:rFonts w:ascii="Arial" w:hAnsi="Arial" w:cs="Arial"/>
        </w:rPr>
      </w:pPr>
      <w:r w:rsidRPr="00F121A7">
        <w:rPr>
          <w:rFonts w:ascii="Arial" w:hAnsi="Arial" w:cs="Arial"/>
          <w:b/>
        </w:rPr>
        <w:t xml:space="preserve">3. Lead students in </w:t>
      </w:r>
      <w:r w:rsidRPr="00F121A7">
        <w:rPr>
          <w:rFonts w:ascii="Arial" w:hAnsi="Arial" w:cs="Arial"/>
          <w:b/>
          <w:i/>
        </w:rPr>
        <w:t>Math</w:t>
      </w:r>
      <w:r w:rsidRPr="00F121A7">
        <w:rPr>
          <w:rFonts w:ascii="Arial" w:hAnsi="Arial" w:cs="Arial"/>
          <w:b/>
        </w:rPr>
        <w:t xml:space="preserve"> </w:t>
      </w:r>
      <w:r w:rsidRPr="00F121A7">
        <w:rPr>
          <w:rFonts w:ascii="Arial" w:hAnsi="Arial" w:cs="Arial"/>
          <w:b/>
          <w:i/>
        </w:rPr>
        <w:t>BrainDance</w:t>
      </w:r>
      <w:r w:rsidRPr="00F121A7">
        <w:rPr>
          <w:rFonts w:ascii="Arial" w:hAnsi="Arial" w:cs="Arial"/>
          <w:b/>
        </w:rPr>
        <w:t xml:space="preserve"> warm-up. </w:t>
      </w:r>
      <w:r w:rsidRPr="00F121A7">
        <w:rPr>
          <w:rFonts w:ascii="Arial" w:hAnsi="Arial" w:cs="Arial"/>
        </w:rPr>
        <w:t xml:space="preserve">(BrainDance originally developed by Anne Green Gilbert, </w:t>
      </w:r>
      <w:hyperlink r:id="rId10" w:history="1">
        <w:r w:rsidRPr="00F121A7">
          <w:rPr>
            <w:rStyle w:val="Hyperlink"/>
            <w:rFonts w:ascii="Arial" w:hAnsi="Arial" w:cs="Arial"/>
          </w:rPr>
          <w:t>www.creativedance.org</w:t>
        </w:r>
      </w:hyperlink>
      <w:r w:rsidRPr="00F121A7">
        <w:rPr>
          <w:rFonts w:ascii="Arial" w:hAnsi="Arial" w:cs="Arial"/>
        </w:rPr>
        <w:t xml:space="preserve">, reference: </w:t>
      </w:r>
      <w:r w:rsidRPr="00F121A7">
        <w:rPr>
          <w:rFonts w:ascii="Arial" w:hAnsi="Arial" w:cs="Arial"/>
          <w:i/>
        </w:rPr>
        <w:t xml:space="preserve">Brain-Compatible Dance Education, </w:t>
      </w:r>
      <w:r w:rsidRPr="00F121A7">
        <w:rPr>
          <w:rFonts w:ascii="Arial" w:hAnsi="Arial" w:cs="Arial"/>
        </w:rPr>
        <w:t xml:space="preserve">video: </w:t>
      </w:r>
      <w:r w:rsidRPr="00F121A7">
        <w:rPr>
          <w:rFonts w:ascii="Arial" w:hAnsi="Arial" w:cs="Arial"/>
          <w:i/>
        </w:rPr>
        <w:t xml:space="preserve">BrainDance, Variations for Infants through </w:t>
      </w:r>
      <w:proofErr w:type="gramStart"/>
      <w:r w:rsidRPr="00F121A7">
        <w:rPr>
          <w:rFonts w:ascii="Arial" w:hAnsi="Arial" w:cs="Arial"/>
          <w:i/>
        </w:rPr>
        <w:t>Seniors</w:t>
      </w:r>
      <w:proofErr w:type="gramEnd"/>
      <w:r w:rsidRPr="00F121A7">
        <w:rPr>
          <w:rFonts w:ascii="Arial" w:hAnsi="Arial" w:cs="Arial"/>
          <w:i/>
        </w:rPr>
        <w:t>.</w:t>
      </w:r>
      <w:r w:rsidRPr="00F121A7">
        <w:rPr>
          <w:rFonts w:ascii="Arial" w:hAnsi="Arial" w:cs="Arial"/>
        </w:rPr>
        <w:t>)</w:t>
      </w:r>
      <w:r w:rsidR="00974F16" w:rsidRPr="00F121A7">
        <w:rPr>
          <w:rFonts w:ascii="Arial" w:hAnsi="Arial" w:cs="Arial"/>
        </w:rPr>
        <w:t xml:space="preserve"> </w:t>
      </w:r>
    </w:p>
    <w:p w14:paraId="0D4B6C46" w14:textId="4719E5E8" w:rsidR="00C010DE" w:rsidRPr="00F121A7" w:rsidRDefault="00C010DE" w:rsidP="00C010DE">
      <w:pPr>
        <w:rPr>
          <w:rFonts w:ascii="Arial" w:hAnsi="Arial" w:cs="Arial"/>
        </w:rPr>
      </w:pPr>
      <w:r w:rsidRPr="00F121A7">
        <w:rPr>
          <w:rFonts w:ascii="Arial" w:hAnsi="Arial" w:cs="Arial"/>
        </w:rPr>
        <w:t xml:space="preserve">Music: “Math BrainDance (Fourth Grade)” #5, </w:t>
      </w:r>
      <w:r w:rsidRPr="00F121A7">
        <w:rPr>
          <w:rFonts w:ascii="Arial" w:hAnsi="Arial" w:cs="Arial"/>
          <w:i/>
        </w:rPr>
        <w:t xml:space="preserve">Math Dances </w:t>
      </w:r>
      <w:r w:rsidRPr="00F121A7">
        <w:rPr>
          <w:rFonts w:ascii="Arial" w:hAnsi="Arial" w:cs="Arial"/>
        </w:rPr>
        <w:t>by Debbie Gilbert</w:t>
      </w:r>
    </w:p>
    <w:p w14:paraId="18AF7AF0" w14:textId="77777777" w:rsidR="00C010DE" w:rsidRPr="00F121A7" w:rsidRDefault="00C010DE" w:rsidP="00C010D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21A7">
        <w:rPr>
          <w:rFonts w:ascii="Arial" w:hAnsi="Arial" w:cs="Arial"/>
          <w:i/>
          <w:sz w:val="24"/>
          <w:szCs w:val="24"/>
        </w:rPr>
        <w:t>The BrainDance is designed to warm up your body and make your brain work better at the same time. Notice when we use fractions in the BrainDance.</w:t>
      </w:r>
    </w:p>
    <w:p w14:paraId="646DCD94" w14:textId="77777777" w:rsidR="00C010DE" w:rsidRPr="00F121A7" w:rsidRDefault="00C010DE" w:rsidP="00C010DE">
      <w:pPr>
        <w:rPr>
          <w:rFonts w:ascii="Arial" w:hAnsi="Arial" w:cs="Arial"/>
          <w:color w:val="BFBFBF"/>
        </w:rPr>
      </w:pPr>
    </w:p>
    <w:p w14:paraId="63748E9D" w14:textId="77777777" w:rsidR="00C010DE" w:rsidRPr="00F121A7" w:rsidRDefault="00C010DE" w:rsidP="00C010DE">
      <w:pPr>
        <w:rPr>
          <w:rFonts w:ascii="Arial" w:hAnsi="Arial" w:cs="Arial"/>
          <w:b/>
        </w:rPr>
      </w:pPr>
      <w:r w:rsidRPr="00F121A7">
        <w:rPr>
          <w:rFonts w:ascii="Arial" w:hAnsi="Arial" w:cs="Arial"/>
          <w:b/>
        </w:rPr>
        <w:t>4.</w:t>
      </w:r>
      <w:r w:rsidRPr="00F121A7">
        <w:rPr>
          <w:rFonts w:ascii="Arial" w:hAnsi="Arial" w:cs="Arial"/>
        </w:rPr>
        <w:t xml:space="preserve"> </w:t>
      </w:r>
      <w:r w:rsidRPr="00F121A7">
        <w:rPr>
          <w:rFonts w:ascii="Arial" w:hAnsi="Arial" w:cs="Arial"/>
          <w:b/>
        </w:rPr>
        <w:t xml:space="preserve">Teach </w:t>
      </w:r>
      <w:proofErr w:type="spellStart"/>
      <w:r w:rsidRPr="00F121A7">
        <w:rPr>
          <w:rFonts w:ascii="Arial" w:hAnsi="Arial" w:cs="Arial"/>
          <w:b/>
        </w:rPr>
        <w:t>Pata</w:t>
      </w:r>
      <w:proofErr w:type="spellEnd"/>
      <w:r w:rsidRPr="00F121A7">
        <w:rPr>
          <w:rFonts w:ascii="Arial" w:hAnsi="Arial" w:cs="Arial"/>
          <w:b/>
        </w:rPr>
        <w:t xml:space="preserve"> </w:t>
      </w:r>
      <w:proofErr w:type="spellStart"/>
      <w:r w:rsidRPr="00F121A7">
        <w:rPr>
          <w:rFonts w:ascii="Arial" w:hAnsi="Arial" w:cs="Arial"/>
          <w:b/>
        </w:rPr>
        <w:t>Pata</w:t>
      </w:r>
      <w:proofErr w:type="spellEnd"/>
      <w:r w:rsidRPr="00F121A7">
        <w:rPr>
          <w:rFonts w:ascii="Arial" w:hAnsi="Arial" w:cs="Arial"/>
          <w:b/>
        </w:rPr>
        <w:t>, a dance from South Africa.</w:t>
      </w:r>
    </w:p>
    <w:p w14:paraId="77544F20" w14:textId="77777777" w:rsidR="00C010DE" w:rsidRPr="00F121A7" w:rsidRDefault="00C010DE" w:rsidP="00C010DE">
      <w:pPr>
        <w:rPr>
          <w:rFonts w:ascii="Arial" w:hAnsi="Arial" w:cs="Arial"/>
        </w:rPr>
      </w:pPr>
      <w:r w:rsidRPr="00F121A7">
        <w:rPr>
          <w:rFonts w:ascii="Arial" w:hAnsi="Arial" w:cs="Arial"/>
        </w:rPr>
        <w:t xml:space="preserve">Music: “Fraction Line Dance” #12, </w:t>
      </w:r>
      <w:r w:rsidRPr="00F121A7">
        <w:rPr>
          <w:rFonts w:ascii="Arial" w:hAnsi="Arial" w:cs="Arial"/>
          <w:i/>
        </w:rPr>
        <w:t xml:space="preserve">Math Dances </w:t>
      </w:r>
      <w:r w:rsidRPr="00F121A7">
        <w:rPr>
          <w:rFonts w:ascii="Arial" w:hAnsi="Arial" w:cs="Arial"/>
        </w:rPr>
        <w:t>by Debbie Gilbert or “</w:t>
      </w:r>
      <w:proofErr w:type="spellStart"/>
      <w:r w:rsidRPr="00F121A7">
        <w:rPr>
          <w:rFonts w:ascii="Arial" w:hAnsi="Arial" w:cs="Arial"/>
        </w:rPr>
        <w:t>Pata</w:t>
      </w:r>
      <w:proofErr w:type="spellEnd"/>
      <w:r w:rsidRPr="00F121A7">
        <w:rPr>
          <w:rFonts w:ascii="Arial" w:hAnsi="Arial" w:cs="Arial"/>
        </w:rPr>
        <w:t xml:space="preserve"> </w:t>
      </w:r>
      <w:proofErr w:type="spellStart"/>
      <w:r w:rsidRPr="00F121A7">
        <w:rPr>
          <w:rFonts w:ascii="Arial" w:hAnsi="Arial" w:cs="Arial"/>
        </w:rPr>
        <w:t>Pata</w:t>
      </w:r>
      <w:proofErr w:type="spellEnd"/>
      <w:r w:rsidRPr="00F121A7">
        <w:rPr>
          <w:rFonts w:ascii="Arial" w:hAnsi="Arial" w:cs="Arial"/>
        </w:rPr>
        <w:t xml:space="preserve">” by Miriam </w:t>
      </w:r>
      <w:proofErr w:type="spellStart"/>
      <w:r w:rsidRPr="00F121A7">
        <w:rPr>
          <w:rFonts w:ascii="Arial" w:hAnsi="Arial" w:cs="Arial"/>
        </w:rPr>
        <w:t>Makeba</w:t>
      </w:r>
      <w:proofErr w:type="spellEnd"/>
    </w:p>
    <w:p w14:paraId="5CB779B4" w14:textId="68740F0C" w:rsidR="00C010DE" w:rsidRPr="00F121A7" w:rsidRDefault="00C010DE" w:rsidP="00C010D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F121A7">
        <w:rPr>
          <w:rFonts w:ascii="Arial" w:hAnsi="Arial" w:cs="Arial"/>
          <w:i/>
          <w:sz w:val="24"/>
          <w:szCs w:val="24"/>
        </w:rPr>
        <w:t>Pata</w:t>
      </w:r>
      <w:proofErr w:type="spellEnd"/>
      <w:r w:rsidRPr="00F121A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121A7">
        <w:rPr>
          <w:rFonts w:ascii="Arial" w:hAnsi="Arial" w:cs="Arial"/>
          <w:i/>
          <w:sz w:val="24"/>
          <w:szCs w:val="24"/>
        </w:rPr>
        <w:t>Pata</w:t>
      </w:r>
      <w:proofErr w:type="spellEnd"/>
      <w:r w:rsidRPr="00F121A7">
        <w:rPr>
          <w:rFonts w:ascii="Arial" w:hAnsi="Arial" w:cs="Arial"/>
          <w:i/>
          <w:sz w:val="24"/>
          <w:szCs w:val="24"/>
        </w:rPr>
        <w:t xml:space="preserve"> comes from a song by Miriam </w:t>
      </w:r>
      <w:proofErr w:type="spellStart"/>
      <w:r w:rsidRPr="00F121A7">
        <w:rPr>
          <w:rFonts w:ascii="Arial" w:hAnsi="Arial" w:cs="Arial"/>
          <w:i/>
          <w:sz w:val="24"/>
          <w:szCs w:val="24"/>
        </w:rPr>
        <w:t>Makeba</w:t>
      </w:r>
      <w:proofErr w:type="spellEnd"/>
      <w:r w:rsidRPr="00F121A7">
        <w:rPr>
          <w:rFonts w:ascii="Arial" w:hAnsi="Arial" w:cs="Arial"/>
          <w:i/>
          <w:sz w:val="24"/>
          <w:szCs w:val="24"/>
        </w:rPr>
        <w:t xml:space="preserve"> from South Africa that she wrote in 1957. We are going to learn the line dance that goes with the song.</w:t>
      </w:r>
    </w:p>
    <w:p w14:paraId="05C4DB91" w14:textId="77777777" w:rsidR="00C010DE" w:rsidRPr="00F121A7" w:rsidRDefault="00C010DE" w:rsidP="00C010DE">
      <w:pPr>
        <w:pStyle w:val="Header"/>
        <w:widowControl w:val="0"/>
        <w:numPr>
          <w:ilvl w:val="0"/>
          <w:numId w:val="14"/>
        </w:numPr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F121A7">
        <w:rPr>
          <w:rFonts w:ascii="Arial" w:hAnsi="Arial" w:cs="Arial"/>
          <w:i/>
        </w:rPr>
        <w:t>Part one (counts 1, 2, 3, 4):</w:t>
      </w:r>
    </w:p>
    <w:p w14:paraId="6C27EFBD" w14:textId="77777777" w:rsidR="00C010DE" w:rsidRPr="00F121A7" w:rsidRDefault="00C010DE" w:rsidP="00C010D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 w:rsidRPr="00F121A7">
        <w:rPr>
          <w:rFonts w:ascii="Arial" w:hAnsi="Arial" w:cs="Arial"/>
          <w:i/>
        </w:rPr>
        <w:t xml:space="preserve">Touch right foot to the side, </w:t>
      </w:r>
      <w:proofErr w:type="gramStart"/>
      <w:r w:rsidRPr="00F121A7">
        <w:rPr>
          <w:rFonts w:ascii="Arial" w:hAnsi="Arial" w:cs="Arial"/>
          <w:i/>
        </w:rPr>
        <w:t>then</w:t>
      </w:r>
      <w:proofErr w:type="gramEnd"/>
      <w:r w:rsidRPr="00F121A7">
        <w:rPr>
          <w:rFonts w:ascii="Arial" w:hAnsi="Arial" w:cs="Arial"/>
          <w:i/>
        </w:rPr>
        <w:t xml:space="preserve"> bring feet together. </w:t>
      </w:r>
    </w:p>
    <w:p w14:paraId="4EFD1124" w14:textId="74413346" w:rsidR="00C010DE" w:rsidRPr="00F121A7" w:rsidRDefault="00C010DE" w:rsidP="00974F16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szCs w:val="24"/>
        </w:rPr>
      </w:pPr>
      <w:r w:rsidRPr="00F121A7">
        <w:rPr>
          <w:rFonts w:ascii="Arial" w:eastAsia="Times New Roman" w:hAnsi="Arial" w:cs="Arial"/>
          <w:i/>
          <w:sz w:val="24"/>
          <w:szCs w:val="24"/>
        </w:rPr>
        <w:t xml:space="preserve">Touch left foot to the side, </w:t>
      </w:r>
      <w:proofErr w:type="gramStart"/>
      <w:r w:rsidRPr="00F121A7">
        <w:rPr>
          <w:rFonts w:ascii="Arial" w:eastAsia="Times New Roman" w:hAnsi="Arial" w:cs="Arial"/>
          <w:i/>
          <w:sz w:val="24"/>
          <w:szCs w:val="24"/>
        </w:rPr>
        <w:t>then</w:t>
      </w:r>
      <w:proofErr w:type="gramEnd"/>
      <w:r w:rsidRPr="00F121A7">
        <w:rPr>
          <w:rFonts w:ascii="Arial" w:eastAsia="Times New Roman" w:hAnsi="Arial" w:cs="Arial"/>
          <w:i/>
          <w:sz w:val="24"/>
          <w:szCs w:val="24"/>
        </w:rPr>
        <w:t xml:space="preserve"> bring feet together. </w:t>
      </w:r>
    </w:p>
    <w:p w14:paraId="5D8770F0" w14:textId="77777777" w:rsidR="00C010DE" w:rsidRPr="00F121A7" w:rsidRDefault="00C010DE" w:rsidP="00C010D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F121A7">
        <w:rPr>
          <w:rFonts w:ascii="Arial" w:eastAsia="Times New Roman" w:hAnsi="Arial" w:cs="Arial"/>
          <w:i/>
          <w:sz w:val="24"/>
          <w:szCs w:val="24"/>
        </w:rPr>
        <w:t>Part two (counts 5, 6, 7, 8):</w:t>
      </w:r>
    </w:p>
    <w:p w14:paraId="30047F61" w14:textId="77777777" w:rsidR="00C010DE" w:rsidRPr="00F121A7" w:rsidRDefault="00C010DE" w:rsidP="00C010DE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F121A7">
        <w:rPr>
          <w:rFonts w:ascii="Arial" w:eastAsia="Times New Roman" w:hAnsi="Arial" w:cs="Arial"/>
          <w:i/>
          <w:sz w:val="24"/>
          <w:szCs w:val="24"/>
        </w:rPr>
        <w:t>Toes out (hands up), heels out (elbows up).</w:t>
      </w:r>
      <w:proofErr w:type="gramEnd"/>
    </w:p>
    <w:p w14:paraId="49CBECC6" w14:textId="47723632" w:rsidR="00C010DE" w:rsidRPr="00F121A7" w:rsidRDefault="00C010DE" w:rsidP="00974F16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F121A7">
        <w:rPr>
          <w:rFonts w:ascii="Arial" w:eastAsia="Times New Roman" w:hAnsi="Arial" w:cs="Arial"/>
          <w:i/>
          <w:sz w:val="24"/>
          <w:szCs w:val="24"/>
        </w:rPr>
        <w:t>Heels in (hands up), toes in (elbows up).</w:t>
      </w:r>
      <w:proofErr w:type="gramEnd"/>
    </w:p>
    <w:p w14:paraId="2F475447" w14:textId="77777777" w:rsidR="00C010DE" w:rsidRPr="00F121A7" w:rsidRDefault="00C010DE" w:rsidP="00C010D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F121A7">
        <w:rPr>
          <w:rFonts w:ascii="Arial" w:eastAsia="Times New Roman" w:hAnsi="Arial" w:cs="Arial"/>
          <w:i/>
          <w:sz w:val="24"/>
          <w:szCs w:val="24"/>
        </w:rPr>
        <w:t>Part three (counts 9, 10, 11, 12):</w:t>
      </w:r>
    </w:p>
    <w:p w14:paraId="5E78F44B" w14:textId="77777777" w:rsidR="00C010DE" w:rsidRPr="00F121A7" w:rsidRDefault="00C010DE" w:rsidP="00C010DE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szCs w:val="24"/>
        </w:rPr>
      </w:pPr>
      <w:r w:rsidRPr="00F121A7">
        <w:rPr>
          <w:rFonts w:ascii="Arial" w:eastAsia="Times New Roman" w:hAnsi="Arial" w:cs="Arial"/>
          <w:i/>
          <w:sz w:val="24"/>
          <w:szCs w:val="24"/>
        </w:rPr>
        <w:t>Knee up forward right, then touch right foot to the side.</w:t>
      </w:r>
    </w:p>
    <w:p w14:paraId="6140CC8B" w14:textId="77777777" w:rsidR="00C010DE" w:rsidRPr="00F121A7" w:rsidRDefault="00C010DE" w:rsidP="00C010DE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F121A7">
        <w:rPr>
          <w:rFonts w:ascii="Arial" w:eastAsia="Times New Roman" w:hAnsi="Arial" w:cs="Arial"/>
          <w:i/>
          <w:sz w:val="24"/>
          <w:szCs w:val="24"/>
        </w:rPr>
        <w:t>Knee up forward right, then right foot down.</w:t>
      </w:r>
      <w:proofErr w:type="gramEnd"/>
    </w:p>
    <w:p w14:paraId="5D470FAC" w14:textId="77777777" w:rsidR="00C010DE" w:rsidRPr="00F121A7" w:rsidRDefault="00C010DE" w:rsidP="00C010D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F121A7">
        <w:rPr>
          <w:rFonts w:ascii="Arial" w:eastAsia="Times New Roman" w:hAnsi="Arial" w:cs="Arial"/>
          <w:i/>
          <w:sz w:val="24"/>
          <w:szCs w:val="24"/>
        </w:rPr>
        <w:t>Part four (counts 13, 14):</w:t>
      </w:r>
    </w:p>
    <w:p w14:paraId="1796EAA3" w14:textId="0395F927" w:rsidR="00C010DE" w:rsidRPr="00F121A7" w:rsidRDefault="00C010DE" w:rsidP="00974F16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szCs w:val="24"/>
        </w:rPr>
      </w:pPr>
      <w:r w:rsidRPr="00F121A7">
        <w:rPr>
          <w:rFonts w:ascii="Arial" w:eastAsia="Times New Roman" w:hAnsi="Arial" w:cs="Arial"/>
          <w:i/>
          <w:sz w:val="24"/>
          <w:szCs w:val="24"/>
        </w:rPr>
        <w:t xml:space="preserve">Kick left, </w:t>
      </w:r>
      <w:proofErr w:type="gramStart"/>
      <w:r w:rsidRPr="00F121A7">
        <w:rPr>
          <w:rFonts w:ascii="Arial" w:eastAsia="Times New Roman" w:hAnsi="Arial" w:cs="Arial"/>
          <w:i/>
          <w:sz w:val="24"/>
          <w:szCs w:val="24"/>
        </w:rPr>
        <w:t>then</w:t>
      </w:r>
      <w:proofErr w:type="gramEnd"/>
      <w:r w:rsidRPr="00F121A7">
        <w:rPr>
          <w:rFonts w:ascii="Arial" w:eastAsia="Times New Roman" w:hAnsi="Arial" w:cs="Arial"/>
          <w:i/>
          <w:sz w:val="24"/>
          <w:szCs w:val="24"/>
        </w:rPr>
        <w:t xml:space="preserve"> left foot down.</w:t>
      </w:r>
    </w:p>
    <w:p w14:paraId="13B43593" w14:textId="77777777" w:rsidR="00C010DE" w:rsidRPr="00F121A7" w:rsidRDefault="00C010DE" w:rsidP="00C010D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F121A7">
        <w:rPr>
          <w:rFonts w:ascii="Arial" w:eastAsia="Times New Roman" w:hAnsi="Arial" w:cs="Arial"/>
          <w:i/>
          <w:sz w:val="24"/>
          <w:szCs w:val="24"/>
        </w:rPr>
        <w:t>Part five (count 15, 16):</w:t>
      </w:r>
    </w:p>
    <w:p w14:paraId="16CE2428" w14:textId="69A3FA22" w:rsidR="00C010DE" w:rsidRPr="00F121A7" w:rsidRDefault="00C010DE" w:rsidP="00974F16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szCs w:val="24"/>
        </w:rPr>
      </w:pPr>
      <w:r w:rsidRPr="00F121A7">
        <w:rPr>
          <w:rFonts w:ascii="Arial" w:eastAsia="Times New Roman" w:hAnsi="Arial" w:cs="Arial"/>
          <w:i/>
          <w:sz w:val="24"/>
          <w:szCs w:val="24"/>
        </w:rPr>
        <w:t>Jump while doing 1/4 turn to the right.</w:t>
      </w:r>
      <w:r w:rsidR="00974F16" w:rsidRPr="00F121A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121A7">
        <w:rPr>
          <w:rFonts w:ascii="Arial" w:hAnsi="Arial" w:cs="Arial"/>
          <w:i/>
          <w:sz w:val="24"/>
          <w:szCs w:val="24"/>
        </w:rPr>
        <w:t>Clap.</w:t>
      </w:r>
    </w:p>
    <w:p w14:paraId="7D4DD92F" w14:textId="77777777" w:rsidR="00C010DE" w:rsidRDefault="00C010DE" w:rsidP="00C010D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F121A7">
        <w:rPr>
          <w:rFonts w:ascii="Arial" w:eastAsia="Times New Roman" w:hAnsi="Arial" w:cs="Arial"/>
          <w:i/>
          <w:sz w:val="24"/>
          <w:szCs w:val="24"/>
        </w:rPr>
        <w:t>Let’s put it all together and practice! We’ll repeat the 16-count sequence four times. You may have noticed that each time you repeat the sequence you are facing a different wall.</w:t>
      </w:r>
    </w:p>
    <w:p w14:paraId="538F43FB" w14:textId="77777777" w:rsidR="00E65C0C" w:rsidRPr="00F121A7" w:rsidRDefault="00E65C0C" w:rsidP="00E65C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2EFC629B" w14:textId="42862559" w:rsidR="00C010DE" w:rsidRPr="00F121A7" w:rsidRDefault="00F121A7" w:rsidP="00F121A7">
      <w:pPr>
        <w:rPr>
          <w:rFonts w:ascii="Arial" w:hAnsi="Arial" w:cs="Arial"/>
        </w:rPr>
      </w:pPr>
      <w:r>
        <w:rPr>
          <w:rFonts w:ascii="Arial" w:hAnsi="Arial" w:cs="Arial"/>
        </w:rPr>
        <w:t>Assessment: c</w:t>
      </w:r>
      <w:r w:rsidR="00C010DE" w:rsidRPr="00F121A7">
        <w:rPr>
          <w:rFonts w:ascii="Arial" w:hAnsi="Arial" w:cs="Arial"/>
        </w:rPr>
        <w:t>riteria-based teacher checklist</w:t>
      </w:r>
      <w:r w:rsidR="008D68CC">
        <w:rPr>
          <w:rFonts w:ascii="Arial" w:hAnsi="Arial" w:cs="Arial"/>
        </w:rPr>
        <w:t xml:space="preserve"> – </w:t>
      </w:r>
      <w:r w:rsidR="00C010DE" w:rsidRPr="00F121A7">
        <w:rPr>
          <w:rFonts w:ascii="Arial" w:hAnsi="Arial" w:cs="Arial"/>
        </w:rPr>
        <w:t xml:space="preserve">Dances the five parts of the dance </w:t>
      </w:r>
      <w:proofErr w:type="spellStart"/>
      <w:r w:rsidR="00C010DE" w:rsidRPr="00F121A7">
        <w:rPr>
          <w:rFonts w:ascii="Arial" w:hAnsi="Arial" w:cs="Arial"/>
        </w:rPr>
        <w:t>Pata</w:t>
      </w:r>
      <w:proofErr w:type="spellEnd"/>
      <w:r w:rsidR="00C010DE" w:rsidRPr="00F121A7">
        <w:rPr>
          <w:rFonts w:ascii="Arial" w:hAnsi="Arial" w:cs="Arial"/>
        </w:rPr>
        <w:t xml:space="preserve"> </w:t>
      </w:r>
      <w:proofErr w:type="spellStart"/>
      <w:r w:rsidR="00C010DE" w:rsidRPr="00F121A7">
        <w:rPr>
          <w:rFonts w:ascii="Arial" w:hAnsi="Arial" w:cs="Arial"/>
        </w:rPr>
        <w:t>Pata</w:t>
      </w:r>
      <w:proofErr w:type="spellEnd"/>
      <w:r w:rsidR="00C010DE" w:rsidRPr="00F121A7">
        <w:rPr>
          <w:rFonts w:ascii="Arial" w:hAnsi="Arial" w:cs="Arial"/>
        </w:rPr>
        <w:t xml:space="preserve"> in a line formation.</w:t>
      </w:r>
    </w:p>
    <w:p w14:paraId="2621F694" w14:textId="77777777" w:rsidR="00C010DE" w:rsidRPr="00F121A7" w:rsidRDefault="00C010DE" w:rsidP="00C010DE">
      <w:pPr>
        <w:rPr>
          <w:rFonts w:ascii="Arial" w:hAnsi="Arial" w:cs="Arial"/>
          <w:b/>
          <w:color w:val="BFBFBF"/>
          <w:u w:val="double"/>
        </w:rPr>
      </w:pPr>
    </w:p>
    <w:p w14:paraId="14E57BC6" w14:textId="75153BD1" w:rsidR="00C010DE" w:rsidRPr="00F121A7" w:rsidRDefault="00C010DE" w:rsidP="00C010DE">
      <w:pPr>
        <w:rPr>
          <w:rFonts w:ascii="Arial" w:hAnsi="Arial" w:cs="Arial"/>
          <w:b/>
        </w:rPr>
      </w:pPr>
      <w:r w:rsidRPr="00F121A7">
        <w:rPr>
          <w:rFonts w:ascii="Arial" w:hAnsi="Arial" w:cs="Arial"/>
          <w:b/>
        </w:rPr>
        <w:t xml:space="preserve">5. Analyze </w:t>
      </w:r>
      <w:proofErr w:type="spellStart"/>
      <w:r w:rsidRPr="00F121A7">
        <w:rPr>
          <w:rFonts w:ascii="Arial" w:hAnsi="Arial" w:cs="Arial"/>
          <w:b/>
        </w:rPr>
        <w:t>Pata</w:t>
      </w:r>
      <w:proofErr w:type="spellEnd"/>
      <w:r w:rsidRPr="00F121A7">
        <w:rPr>
          <w:rFonts w:ascii="Arial" w:hAnsi="Arial" w:cs="Arial"/>
          <w:b/>
        </w:rPr>
        <w:t xml:space="preserve"> </w:t>
      </w:r>
      <w:proofErr w:type="spellStart"/>
      <w:r w:rsidRPr="00F121A7">
        <w:rPr>
          <w:rFonts w:ascii="Arial" w:hAnsi="Arial" w:cs="Arial"/>
          <w:b/>
        </w:rPr>
        <w:t>Pata</w:t>
      </w:r>
      <w:proofErr w:type="spellEnd"/>
      <w:r w:rsidRPr="00F121A7">
        <w:rPr>
          <w:rFonts w:ascii="Arial" w:hAnsi="Arial" w:cs="Arial"/>
          <w:b/>
        </w:rPr>
        <w:t xml:space="preserve">. </w:t>
      </w:r>
      <w:r w:rsidR="00974F16" w:rsidRPr="00F121A7">
        <w:rPr>
          <w:rFonts w:ascii="Arial" w:hAnsi="Arial" w:cs="Arial"/>
          <w:b/>
        </w:rPr>
        <w:t xml:space="preserve">Break the dance into fractions. </w:t>
      </w:r>
      <w:r w:rsidRPr="00F121A7">
        <w:rPr>
          <w:rFonts w:ascii="Arial" w:hAnsi="Arial" w:cs="Arial"/>
          <w:b/>
        </w:rPr>
        <w:t xml:space="preserve">Notate fractions on </w:t>
      </w:r>
      <w:r w:rsidR="00974F16" w:rsidRPr="00F121A7">
        <w:rPr>
          <w:rFonts w:ascii="Arial" w:hAnsi="Arial" w:cs="Arial"/>
          <w:b/>
        </w:rPr>
        <w:t>board.</w:t>
      </w:r>
    </w:p>
    <w:p w14:paraId="7B0C8506" w14:textId="5A8F9404" w:rsidR="00C010DE" w:rsidRPr="00F121A7" w:rsidRDefault="00C010DE" w:rsidP="00C010D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21A7">
        <w:rPr>
          <w:rFonts w:ascii="Arial" w:hAnsi="Arial" w:cs="Arial"/>
          <w:i/>
          <w:sz w:val="24"/>
          <w:szCs w:val="24"/>
        </w:rPr>
        <w:t xml:space="preserve">If </w:t>
      </w:r>
      <w:proofErr w:type="spellStart"/>
      <w:r w:rsidRPr="00F121A7">
        <w:rPr>
          <w:rFonts w:ascii="Arial" w:hAnsi="Arial" w:cs="Arial"/>
          <w:i/>
          <w:sz w:val="24"/>
          <w:szCs w:val="24"/>
        </w:rPr>
        <w:t>Pata</w:t>
      </w:r>
      <w:proofErr w:type="spellEnd"/>
      <w:r w:rsidRPr="00F121A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121A7">
        <w:rPr>
          <w:rFonts w:ascii="Arial" w:hAnsi="Arial" w:cs="Arial"/>
          <w:i/>
          <w:sz w:val="24"/>
          <w:szCs w:val="24"/>
        </w:rPr>
        <w:t>Pata</w:t>
      </w:r>
      <w:proofErr w:type="spellEnd"/>
      <w:r w:rsidRPr="00F121A7">
        <w:rPr>
          <w:rFonts w:ascii="Arial" w:hAnsi="Arial" w:cs="Arial"/>
          <w:i/>
          <w:sz w:val="24"/>
          <w:szCs w:val="24"/>
        </w:rPr>
        <w:t xml:space="preserve"> is 16 counts long, and our first part </w:t>
      </w:r>
      <w:proofErr w:type="gramStart"/>
      <w:r w:rsidRPr="00F121A7">
        <w:rPr>
          <w:rFonts w:ascii="Arial" w:hAnsi="Arial" w:cs="Arial"/>
          <w:i/>
          <w:sz w:val="24"/>
          <w:szCs w:val="24"/>
        </w:rPr>
        <w:t>is</w:t>
      </w:r>
      <w:proofErr w:type="gramEnd"/>
      <w:r w:rsidRPr="00F121A7">
        <w:rPr>
          <w:rFonts w:ascii="Arial" w:hAnsi="Arial" w:cs="Arial"/>
          <w:i/>
          <w:sz w:val="24"/>
          <w:szCs w:val="24"/>
        </w:rPr>
        <w:t xml:space="preserve"> four counts long. How many sixteenths of the whole dance is part one? </w:t>
      </w:r>
      <w:r w:rsidRPr="00F121A7">
        <w:rPr>
          <w:rFonts w:ascii="Arial" w:hAnsi="Arial" w:cs="Arial"/>
          <w:sz w:val="24"/>
          <w:szCs w:val="24"/>
        </w:rPr>
        <w:t>(4/16)</w:t>
      </w:r>
      <w:r w:rsidRPr="00F121A7">
        <w:rPr>
          <w:rFonts w:ascii="Arial" w:hAnsi="Arial" w:cs="Arial"/>
          <w:i/>
          <w:sz w:val="24"/>
          <w:szCs w:val="24"/>
        </w:rPr>
        <w:t xml:space="preserve"> </w:t>
      </w:r>
    </w:p>
    <w:p w14:paraId="1596793F" w14:textId="3EEA5649" w:rsidR="00C010DE" w:rsidRPr="00F121A7" w:rsidRDefault="00C010DE" w:rsidP="00C010D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21A7">
        <w:rPr>
          <w:rFonts w:ascii="Arial" w:hAnsi="Arial" w:cs="Arial"/>
          <w:i/>
          <w:sz w:val="24"/>
          <w:szCs w:val="24"/>
        </w:rPr>
        <w:t xml:space="preserve">Part two is four counts long. How many sixteenths of the whole dance is part two? </w:t>
      </w:r>
      <w:r w:rsidRPr="00F121A7">
        <w:rPr>
          <w:rFonts w:ascii="Arial" w:hAnsi="Arial" w:cs="Arial"/>
          <w:sz w:val="24"/>
          <w:szCs w:val="24"/>
        </w:rPr>
        <w:t>(4/16)</w:t>
      </w:r>
    </w:p>
    <w:p w14:paraId="105ECF46" w14:textId="7E3BC7C1" w:rsidR="00C010DE" w:rsidRPr="00F121A7" w:rsidRDefault="00C010DE" w:rsidP="00C010D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21A7">
        <w:rPr>
          <w:rFonts w:ascii="Arial" w:hAnsi="Arial" w:cs="Arial"/>
          <w:i/>
          <w:sz w:val="24"/>
          <w:szCs w:val="24"/>
        </w:rPr>
        <w:t xml:space="preserve">Part three is four counts long. How many sixteenths of the whole dance is part three? </w:t>
      </w:r>
      <w:r w:rsidRPr="00F121A7">
        <w:rPr>
          <w:rFonts w:ascii="Arial" w:hAnsi="Arial" w:cs="Arial"/>
          <w:sz w:val="24"/>
          <w:szCs w:val="24"/>
        </w:rPr>
        <w:t>(4/16)</w:t>
      </w:r>
    </w:p>
    <w:p w14:paraId="30864FDB" w14:textId="35A40A92" w:rsidR="00C010DE" w:rsidRPr="00F121A7" w:rsidRDefault="00C010DE" w:rsidP="00C010D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F121A7">
        <w:rPr>
          <w:rFonts w:ascii="Arial" w:hAnsi="Arial" w:cs="Arial"/>
          <w:i/>
          <w:sz w:val="24"/>
          <w:szCs w:val="24"/>
        </w:rPr>
        <w:t xml:space="preserve">Part four is two counts long. How many sixteenths? </w:t>
      </w:r>
      <w:r w:rsidRPr="00F121A7">
        <w:rPr>
          <w:rFonts w:ascii="Arial" w:hAnsi="Arial" w:cs="Arial"/>
          <w:sz w:val="24"/>
          <w:szCs w:val="24"/>
        </w:rPr>
        <w:t>(2/16)</w:t>
      </w:r>
    </w:p>
    <w:p w14:paraId="73D0ECC0" w14:textId="4A7ED1BD" w:rsidR="00C010DE" w:rsidRPr="00F121A7" w:rsidRDefault="00C010DE" w:rsidP="00C010D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F121A7">
        <w:rPr>
          <w:rFonts w:ascii="Arial" w:hAnsi="Arial" w:cs="Arial"/>
          <w:i/>
          <w:sz w:val="24"/>
          <w:szCs w:val="24"/>
        </w:rPr>
        <w:t xml:space="preserve">Part five is two counts long. How many sixteenths? </w:t>
      </w:r>
      <w:r w:rsidRPr="00F121A7">
        <w:rPr>
          <w:rFonts w:ascii="Arial" w:hAnsi="Arial" w:cs="Arial"/>
          <w:sz w:val="24"/>
          <w:szCs w:val="24"/>
        </w:rPr>
        <w:t>(2/16)</w:t>
      </w:r>
    </w:p>
    <w:p w14:paraId="31178121" w14:textId="77777777" w:rsidR="00C010DE" w:rsidRPr="00F121A7" w:rsidRDefault="00C010DE" w:rsidP="00C010D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F121A7">
        <w:rPr>
          <w:rFonts w:ascii="Arial" w:hAnsi="Arial" w:cs="Arial"/>
          <w:i/>
          <w:color w:val="000000"/>
          <w:sz w:val="24"/>
          <w:szCs w:val="24"/>
        </w:rPr>
        <w:lastRenderedPageBreak/>
        <w:t>Let’s check our work: 4/16 + 4/16 + 4/16 + 2/16 + 2/16. What does that equal?</w:t>
      </w:r>
    </w:p>
    <w:p w14:paraId="75C12474" w14:textId="77777777" w:rsidR="00C010DE" w:rsidRPr="00F121A7" w:rsidRDefault="00C010DE" w:rsidP="00C010DE">
      <w:pPr>
        <w:rPr>
          <w:rFonts w:ascii="Arial" w:hAnsi="Arial" w:cs="Arial"/>
          <w:color w:val="BFBFBF"/>
        </w:rPr>
      </w:pPr>
    </w:p>
    <w:p w14:paraId="0DA07FA3" w14:textId="6C13AFB5" w:rsidR="00C010DE" w:rsidRPr="00F121A7" w:rsidRDefault="00974F16" w:rsidP="00C010DE">
      <w:pPr>
        <w:rPr>
          <w:rFonts w:ascii="Arial" w:hAnsi="Arial" w:cs="Arial"/>
        </w:rPr>
      </w:pPr>
      <w:r w:rsidRPr="00F121A7">
        <w:rPr>
          <w:rFonts w:ascii="Arial" w:hAnsi="Arial" w:cs="Arial"/>
          <w:b/>
        </w:rPr>
        <w:t>6</w:t>
      </w:r>
      <w:r w:rsidR="00C010DE" w:rsidRPr="00F121A7">
        <w:rPr>
          <w:rFonts w:ascii="Arial" w:hAnsi="Arial" w:cs="Arial"/>
          <w:b/>
        </w:rPr>
        <w:t>.</w:t>
      </w:r>
      <w:r w:rsidR="00C010DE" w:rsidRPr="00F121A7">
        <w:rPr>
          <w:rFonts w:ascii="Arial" w:hAnsi="Arial" w:cs="Arial"/>
        </w:rPr>
        <w:t xml:space="preserve"> </w:t>
      </w:r>
      <w:r w:rsidR="00C010DE" w:rsidRPr="00F121A7">
        <w:rPr>
          <w:rFonts w:ascii="Arial" w:hAnsi="Arial" w:cs="Arial"/>
          <w:b/>
        </w:rPr>
        <w:t>Lead reflection.</w:t>
      </w:r>
    </w:p>
    <w:p w14:paraId="6DF69A47" w14:textId="77777777" w:rsidR="00C010DE" w:rsidRPr="00F121A7" w:rsidRDefault="00C010DE" w:rsidP="00C010D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121A7">
        <w:rPr>
          <w:rFonts w:ascii="Arial" w:hAnsi="Arial" w:cs="Arial"/>
          <w:i/>
          <w:sz w:val="24"/>
          <w:szCs w:val="24"/>
        </w:rPr>
        <w:t>Dancing Mathematicians, what did you discover about how choreographers use math?</w:t>
      </w:r>
    </w:p>
    <w:p w14:paraId="4A48973C" w14:textId="1169C140" w:rsidR="00974F16" w:rsidRPr="00E65C0C" w:rsidRDefault="00974F16" w:rsidP="00C010D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121A7">
        <w:rPr>
          <w:rFonts w:ascii="Arial" w:hAnsi="Arial" w:cs="Arial"/>
          <w:i/>
          <w:sz w:val="24"/>
          <w:szCs w:val="24"/>
        </w:rPr>
        <w:t>When we dance next time, you’ll work in a small group to create a fractional pattern of your own and use the fractions to choreograph your own line dance.</w:t>
      </w:r>
    </w:p>
    <w:p w14:paraId="3A2FD3A5" w14:textId="77777777" w:rsidR="00E65C0C" w:rsidRPr="00F121A7" w:rsidRDefault="00E65C0C" w:rsidP="00E65C0C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5FA6062" w14:textId="64FCFDFA" w:rsidR="00CE205A" w:rsidRPr="00F121A7" w:rsidRDefault="00F121A7" w:rsidP="00F121A7">
      <w:pPr>
        <w:rPr>
          <w:rFonts w:ascii="Arial" w:hAnsi="Arial" w:cs="Arial"/>
        </w:rPr>
      </w:pPr>
      <w:r w:rsidRPr="00F121A7">
        <w:rPr>
          <w:rFonts w:ascii="Arial" w:hAnsi="Arial" w:cs="Arial"/>
        </w:rPr>
        <w:t xml:space="preserve">Assessment: </w:t>
      </w:r>
      <w:r>
        <w:rPr>
          <w:rFonts w:ascii="Arial" w:hAnsi="Arial" w:cs="Arial"/>
        </w:rPr>
        <w:t>c</w:t>
      </w:r>
      <w:r w:rsidR="00C010DE" w:rsidRPr="00F121A7">
        <w:rPr>
          <w:rFonts w:ascii="Arial" w:hAnsi="Arial" w:cs="Arial"/>
        </w:rPr>
        <w:t xml:space="preserve">riteria-based </w:t>
      </w:r>
      <w:r>
        <w:rPr>
          <w:rFonts w:ascii="Arial" w:hAnsi="Arial" w:cs="Arial"/>
        </w:rPr>
        <w:t xml:space="preserve">group </w:t>
      </w:r>
      <w:r w:rsidR="00C010DE" w:rsidRPr="00F121A7">
        <w:rPr>
          <w:rFonts w:ascii="Arial" w:hAnsi="Arial" w:cs="Arial"/>
        </w:rPr>
        <w:t>reflection</w:t>
      </w:r>
      <w:r>
        <w:rPr>
          <w:rFonts w:ascii="Arial" w:hAnsi="Arial" w:cs="Arial"/>
        </w:rPr>
        <w:t xml:space="preserve"> about the connection between math and dance.</w:t>
      </w:r>
    </w:p>
    <w:p w14:paraId="7CF14BB5" w14:textId="77777777" w:rsidR="00AF78EA" w:rsidRPr="00F121A7" w:rsidRDefault="00AF78EA" w:rsidP="00617FAC">
      <w:pPr>
        <w:rPr>
          <w:rFonts w:ascii="Arial" w:hAnsi="Arial" w:cs="Arial"/>
        </w:rPr>
      </w:pPr>
    </w:p>
    <w:p w14:paraId="08B8E8B7" w14:textId="7E410976" w:rsidR="00617FAC" w:rsidRPr="009B3DF3" w:rsidRDefault="00FF4937" w:rsidP="00617FAC">
      <w:pPr>
        <w:rPr>
          <w:rFonts w:ascii="Arial" w:hAnsi="Arial" w:cs="Arial"/>
          <w:b/>
          <w:i/>
          <w:color w:val="95B3D7" w:themeColor="accent1" w:themeTint="99"/>
        </w:rPr>
      </w:pPr>
      <w:r w:rsidRPr="009B3DF3">
        <w:rPr>
          <w:rFonts w:ascii="Arial" w:hAnsi="Arial" w:cs="Arial"/>
          <w:b/>
        </w:rPr>
        <w:t xml:space="preserve">Sample </w:t>
      </w:r>
      <w:r w:rsidR="00617FAC" w:rsidRPr="009B3DF3">
        <w:rPr>
          <w:rFonts w:ascii="Arial" w:hAnsi="Arial" w:cs="Arial"/>
          <w:b/>
        </w:rPr>
        <w:t>Sessions</w:t>
      </w:r>
      <w:r w:rsidR="00747B8C" w:rsidRPr="009B3DF3">
        <w:rPr>
          <w:rFonts w:ascii="Arial" w:hAnsi="Arial" w:cs="Arial"/>
          <w:b/>
        </w:rPr>
        <w:t xml:space="preserve">:  </w:t>
      </w:r>
    </w:p>
    <w:p w14:paraId="434732A3" w14:textId="58F9F856" w:rsidR="00EF398C" w:rsidRPr="000741DB" w:rsidRDefault="00EF398C" w:rsidP="00EF398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3231"/>
        <w:gridCol w:w="5688"/>
      </w:tblGrid>
      <w:tr w:rsidR="00274CC9" w:rsidRPr="000741DB" w14:paraId="2E660320" w14:textId="77777777" w:rsidTr="00E65C0C">
        <w:tc>
          <w:tcPr>
            <w:tcW w:w="657" w:type="dxa"/>
          </w:tcPr>
          <w:p w14:paraId="3BD59D95" w14:textId="5BEA21BB" w:rsidR="00274CC9" w:rsidRPr="000741DB" w:rsidRDefault="00274CC9" w:rsidP="000C5541">
            <w:pPr>
              <w:rPr>
                <w:rFonts w:ascii="Arial" w:hAnsi="Arial" w:cs="Arial"/>
                <w:b/>
              </w:rPr>
            </w:pPr>
            <w:r w:rsidRPr="000741DB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3231" w:type="dxa"/>
          </w:tcPr>
          <w:p w14:paraId="0D0B35EC" w14:textId="584B9817" w:rsidR="00274CC9" w:rsidRPr="000741DB" w:rsidRDefault="00033051" w:rsidP="000C55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Daily Goal</w:t>
            </w:r>
          </w:p>
        </w:tc>
        <w:tc>
          <w:tcPr>
            <w:tcW w:w="5688" w:type="dxa"/>
          </w:tcPr>
          <w:p w14:paraId="02205B95" w14:textId="6200D373" w:rsidR="00274CC9" w:rsidRPr="000741DB" w:rsidRDefault="00274CC9" w:rsidP="000C5541">
            <w:pPr>
              <w:rPr>
                <w:rFonts w:ascii="Arial" w:hAnsi="Arial" w:cs="Arial"/>
                <w:b/>
              </w:rPr>
            </w:pPr>
            <w:r w:rsidRPr="000741DB">
              <w:rPr>
                <w:rFonts w:ascii="Arial" w:hAnsi="Arial" w:cs="Arial"/>
                <w:b/>
              </w:rPr>
              <w:t>Supporting Activities</w:t>
            </w:r>
          </w:p>
        </w:tc>
      </w:tr>
      <w:tr w:rsidR="00274CC9" w14:paraId="40BB60BC" w14:textId="77777777" w:rsidTr="00E65C0C">
        <w:tc>
          <w:tcPr>
            <w:tcW w:w="657" w:type="dxa"/>
          </w:tcPr>
          <w:p w14:paraId="1A92AB9C" w14:textId="71F5569A" w:rsidR="00274CC9" w:rsidRPr="00274CC9" w:rsidRDefault="00274CC9" w:rsidP="000C5541">
            <w:pPr>
              <w:rPr>
                <w:rFonts w:ascii="Arial" w:hAnsi="Arial"/>
              </w:rPr>
            </w:pPr>
            <w:r w:rsidRPr="00274CC9">
              <w:rPr>
                <w:rFonts w:ascii="Arial" w:hAnsi="Arial"/>
              </w:rPr>
              <w:t>2</w:t>
            </w:r>
          </w:p>
        </w:tc>
        <w:tc>
          <w:tcPr>
            <w:tcW w:w="3231" w:type="dxa"/>
          </w:tcPr>
          <w:p w14:paraId="7F8A7580" w14:textId="64D5C674" w:rsidR="00274CC9" w:rsidRDefault="00F121A7" w:rsidP="000C55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create fractional plan for the dance and begin small group choreography.</w:t>
            </w:r>
          </w:p>
          <w:p w14:paraId="07CE4702" w14:textId="77777777" w:rsidR="00901202" w:rsidRPr="00274CC9" w:rsidRDefault="00901202" w:rsidP="000C5541">
            <w:pPr>
              <w:rPr>
                <w:rFonts w:ascii="Arial" w:hAnsi="Arial"/>
              </w:rPr>
            </w:pPr>
          </w:p>
        </w:tc>
        <w:tc>
          <w:tcPr>
            <w:tcW w:w="5688" w:type="dxa"/>
          </w:tcPr>
          <w:p w14:paraId="416BFD05" w14:textId="77777777" w:rsidR="00274CC9" w:rsidRDefault="00F121A7" w:rsidP="00F121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Introduce the lesson and connect to previous lesson’s learning, lead Math BrainDance warm-up, introduce the math/dance task, divide students into small groups, assist them as they create fractional plan, support them as they begin to choreograph their dances, guide reflection.</w:t>
            </w:r>
          </w:p>
          <w:p w14:paraId="0F86C835" w14:textId="50CE65A9" w:rsidR="009B3DF3" w:rsidRPr="00274CC9" w:rsidRDefault="009B3DF3" w:rsidP="00F121A7">
            <w:pPr>
              <w:rPr>
                <w:rFonts w:ascii="Arial" w:hAnsi="Arial"/>
              </w:rPr>
            </w:pPr>
          </w:p>
        </w:tc>
      </w:tr>
      <w:tr w:rsidR="00274CC9" w14:paraId="3BBDCFE3" w14:textId="77777777" w:rsidTr="00E65C0C">
        <w:tc>
          <w:tcPr>
            <w:tcW w:w="657" w:type="dxa"/>
          </w:tcPr>
          <w:p w14:paraId="6F7AF113" w14:textId="6C083D3E" w:rsidR="00274CC9" w:rsidRPr="00274CC9" w:rsidRDefault="00274CC9" w:rsidP="000C5541">
            <w:pPr>
              <w:rPr>
                <w:rFonts w:ascii="Arial" w:hAnsi="Arial"/>
              </w:rPr>
            </w:pPr>
            <w:r w:rsidRPr="00274CC9">
              <w:rPr>
                <w:rFonts w:ascii="Arial" w:hAnsi="Arial"/>
              </w:rPr>
              <w:t>3</w:t>
            </w:r>
          </w:p>
        </w:tc>
        <w:tc>
          <w:tcPr>
            <w:tcW w:w="3231" w:type="dxa"/>
          </w:tcPr>
          <w:p w14:paraId="7DCAA13D" w14:textId="518826BA" w:rsidR="00274CC9" w:rsidRDefault="00F121A7" w:rsidP="000C55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refine and rehearse their dances.</w:t>
            </w:r>
          </w:p>
          <w:p w14:paraId="5A7F4B81" w14:textId="77777777" w:rsidR="00901202" w:rsidRPr="00274CC9" w:rsidRDefault="00901202" w:rsidP="000C5541">
            <w:pPr>
              <w:rPr>
                <w:rFonts w:ascii="Arial" w:hAnsi="Arial"/>
              </w:rPr>
            </w:pPr>
          </w:p>
        </w:tc>
        <w:tc>
          <w:tcPr>
            <w:tcW w:w="5688" w:type="dxa"/>
          </w:tcPr>
          <w:p w14:paraId="66D677CA" w14:textId="77777777" w:rsidR="00274CC9" w:rsidRDefault="00F121A7" w:rsidP="00F121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Introduce the lesson and connect to previous lesson’s learning, lead Math BrainDance warm-up, give students guidelines for refining and rehearsing their dances, </w:t>
            </w:r>
            <w:r w:rsidR="00E65C0C">
              <w:rPr>
                <w:rFonts w:ascii="Arial" w:hAnsi="Arial"/>
              </w:rPr>
              <w:t xml:space="preserve">support students during rehearsal, </w:t>
            </w:r>
            <w:r>
              <w:rPr>
                <w:rFonts w:ascii="Arial" w:hAnsi="Arial"/>
              </w:rPr>
              <w:t>guide reflection.</w:t>
            </w:r>
          </w:p>
          <w:p w14:paraId="60807964" w14:textId="4D067AAE" w:rsidR="009B3DF3" w:rsidRPr="00274CC9" w:rsidRDefault="009B3DF3" w:rsidP="00F121A7">
            <w:pPr>
              <w:rPr>
                <w:rFonts w:ascii="Arial" w:hAnsi="Arial"/>
              </w:rPr>
            </w:pPr>
          </w:p>
        </w:tc>
      </w:tr>
      <w:tr w:rsidR="00E65C0C" w14:paraId="677A7A1F" w14:textId="77777777" w:rsidTr="00E65C0C">
        <w:tc>
          <w:tcPr>
            <w:tcW w:w="657" w:type="dxa"/>
          </w:tcPr>
          <w:p w14:paraId="7BDD1A24" w14:textId="13225190" w:rsidR="00E65C0C" w:rsidRPr="00274CC9" w:rsidRDefault="00E65C0C" w:rsidP="000C5541">
            <w:pPr>
              <w:rPr>
                <w:rFonts w:ascii="Arial" w:hAnsi="Arial"/>
              </w:rPr>
            </w:pPr>
            <w:r w:rsidRPr="00274CC9">
              <w:rPr>
                <w:rFonts w:ascii="Arial" w:hAnsi="Arial"/>
              </w:rPr>
              <w:t>4</w:t>
            </w:r>
          </w:p>
        </w:tc>
        <w:tc>
          <w:tcPr>
            <w:tcW w:w="3231" w:type="dxa"/>
          </w:tcPr>
          <w:p w14:paraId="2531A6DF" w14:textId="0A3C794F" w:rsidR="00E65C0C" w:rsidRDefault="00E65C0C" w:rsidP="006C03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refine and rehearse their dances and perform first drafts.</w:t>
            </w:r>
          </w:p>
          <w:p w14:paraId="6C40DFBF" w14:textId="77777777" w:rsidR="00E65C0C" w:rsidRPr="00274CC9" w:rsidRDefault="00E65C0C" w:rsidP="000C5541">
            <w:pPr>
              <w:rPr>
                <w:rFonts w:ascii="Arial" w:hAnsi="Arial"/>
              </w:rPr>
            </w:pPr>
          </w:p>
        </w:tc>
        <w:tc>
          <w:tcPr>
            <w:tcW w:w="5688" w:type="dxa"/>
          </w:tcPr>
          <w:p w14:paraId="4CBE6B74" w14:textId="77777777" w:rsidR="00E65C0C" w:rsidRDefault="00E65C0C" w:rsidP="00E65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Introduce the lesson and connect to previous lesson’s learning, lead Math BrainDance warm-up, </w:t>
            </w:r>
            <w:proofErr w:type="gramStart"/>
            <w:r>
              <w:rPr>
                <w:rFonts w:ascii="Arial" w:hAnsi="Arial"/>
              </w:rPr>
              <w:t>support</w:t>
            </w:r>
            <w:proofErr w:type="gramEnd"/>
            <w:r>
              <w:rPr>
                <w:rFonts w:ascii="Arial" w:hAnsi="Arial"/>
              </w:rPr>
              <w:t xml:space="preserve"> students during rehearsal, outline performer and audience expectations, direct performance, guide response and reflection.</w:t>
            </w:r>
          </w:p>
          <w:p w14:paraId="0FD48838" w14:textId="4C44ACD1" w:rsidR="009B3DF3" w:rsidRPr="00274CC9" w:rsidRDefault="009B3DF3" w:rsidP="00E65C0C">
            <w:pPr>
              <w:rPr>
                <w:rFonts w:ascii="Arial" w:hAnsi="Arial"/>
              </w:rPr>
            </w:pPr>
          </w:p>
        </w:tc>
      </w:tr>
      <w:tr w:rsidR="00E65C0C" w14:paraId="0044371B" w14:textId="77777777" w:rsidTr="00E65C0C">
        <w:tc>
          <w:tcPr>
            <w:tcW w:w="657" w:type="dxa"/>
          </w:tcPr>
          <w:p w14:paraId="60ABF6CA" w14:textId="269FB34B" w:rsidR="00E65C0C" w:rsidRPr="00274CC9" w:rsidRDefault="00E65C0C" w:rsidP="000C5541">
            <w:pPr>
              <w:rPr>
                <w:rFonts w:ascii="Arial" w:hAnsi="Arial"/>
              </w:rPr>
            </w:pPr>
            <w:r w:rsidRPr="00274CC9">
              <w:rPr>
                <w:rFonts w:ascii="Arial" w:hAnsi="Arial"/>
              </w:rPr>
              <w:t>5</w:t>
            </w:r>
          </w:p>
        </w:tc>
        <w:tc>
          <w:tcPr>
            <w:tcW w:w="3231" w:type="dxa"/>
          </w:tcPr>
          <w:p w14:paraId="00B19F7E" w14:textId="4ACDA4D9" w:rsidR="00E65C0C" w:rsidRDefault="00E65C0C" w:rsidP="006C03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Students rehearse and perform their dances. </w:t>
            </w:r>
          </w:p>
          <w:p w14:paraId="40278311" w14:textId="77777777" w:rsidR="00E65C0C" w:rsidRPr="00274CC9" w:rsidRDefault="00E65C0C" w:rsidP="000C5541">
            <w:pPr>
              <w:rPr>
                <w:rFonts w:ascii="Arial" w:hAnsi="Arial"/>
              </w:rPr>
            </w:pPr>
          </w:p>
        </w:tc>
        <w:tc>
          <w:tcPr>
            <w:tcW w:w="5688" w:type="dxa"/>
          </w:tcPr>
          <w:p w14:paraId="402D30A2" w14:textId="77777777" w:rsidR="00E65C0C" w:rsidRDefault="00E65C0C" w:rsidP="00E65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Introduce the lesson and connect to previous lesson’s learning, lead Math BrainDance warm-up, </w:t>
            </w:r>
            <w:proofErr w:type="gramStart"/>
            <w:r>
              <w:rPr>
                <w:rFonts w:ascii="Arial" w:hAnsi="Arial"/>
              </w:rPr>
              <w:t>support</w:t>
            </w:r>
            <w:proofErr w:type="gramEnd"/>
            <w:r>
              <w:rPr>
                <w:rFonts w:ascii="Arial" w:hAnsi="Arial"/>
              </w:rPr>
              <w:t xml:space="preserve"> students during rehearsal, review performer and audience expectations, direct performance, guide response and reflection.</w:t>
            </w:r>
          </w:p>
          <w:p w14:paraId="46DBFB4B" w14:textId="35C99990" w:rsidR="009B3DF3" w:rsidRPr="00274CC9" w:rsidRDefault="009B3DF3" w:rsidP="00E65C0C">
            <w:pPr>
              <w:rPr>
                <w:rFonts w:ascii="Arial" w:hAnsi="Arial"/>
              </w:rPr>
            </w:pPr>
          </w:p>
        </w:tc>
      </w:tr>
      <w:tr w:rsidR="00E65C0C" w14:paraId="02840608" w14:textId="77777777" w:rsidTr="00E65C0C">
        <w:tc>
          <w:tcPr>
            <w:tcW w:w="657" w:type="dxa"/>
          </w:tcPr>
          <w:p w14:paraId="5402A587" w14:textId="57ADFDA4" w:rsidR="00E65C0C" w:rsidRPr="00274CC9" w:rsidRDefault="00E65C0C" w:rsidP="000C5541">
            <w:pPr>
              <w:rPr>
                <w:rFonts w:ascii="Arial" w:hAnsi="Arial"/>
              </w:rPr>
            </w:pPr>
            <w:r w:rsidRPr="00274CC9">
              <w:rPr>
                <w:rFonts w:ascii="Arial" w:hAnsi="Arial"/>
              </w:rPr>
              <w:t>6</w:t>
            </w:r>
          </w:p>
        </w:tc>
        <w:tc>
          <w:tcPr>
            <w:tcW w:w="3231" w:type="dxa"/>
          </w:tcPr>
          <w:p w14:paraId="1E0D1DDD" w14:textId="21F40D14" w:rsidR="00E65C0C" w:rsidRDefault="00E65C0C" w:rsidP="000C55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teach their dances and reflect on the math and dance experience.</w:t>
            </w:r>
          </w:p>
          <w:p w14:paraId="04951805" w14:textId="77777777" w:rsidR="00E65C0C" w:rsidRPr="00274CC9" w:rsidRDefault="00E65C0C" w:rsidP="000C5541">
            <w:pPr>
              <w:rPr>
                <w:rFonts w:ascii="Arial" w:hAnsi="Arial"/>
              </w:rPr>
            </w:pPr>
          </w:p>
        </w:tc>
        <w:tc>
          <w:tcPr>
            <w:tcW w:w="5688" w:type="dxa"/>
          </w:tcPr>
          <w:p w14:paraId="20AF9B7C" w14:textId="77777777" w:rsidR="00E65C0C" w:rsidRDefault="00E65C0C" w:rsidP="00E65C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Introduce the lesson and connect to previous lesson’s learning, lead Math BrainDance warm-up, </w:t>
            </w:r>
            <w:proofErr w:type="gramStart"/>
            <w:r>
              <w:rPr>
                <w:rFonts w:ascii="Arial" w:hAnsi="Arial"/>
              </w:rPr>
              <w:t>support</w:t>
            </w:r>
            <w:proofErr w:type="gramEnd"/>
            <w:r>
              <w:rPr>
                <w:rFonts w:ascii="Arial" w:hAnsi="Arial"/>
              </w:rPr>
              <w:t xml:space="preserve"> students as each group teaches its dance to the other students, guide reflection.</w:t>
            </w:r>
          </w:p>
          <w:p w14:paraId="66C72FDC" w14:textId="6639D438" w:rsidR="009B3DF3" w:rsidRPr="00274CC9" w:rsidRDefault="009B3DF3" w:rsidP="00E65C0C">
            <w:pPr>
              <w:rPr>
                <w:rFonts w:ascii="Arial" w:hAnsi="Arial"/>
              </w:rPr>
            </w:pPr>
          </w:p>
        </w:tc>
      </w:tr>
    </w:tbl>
    <w:p w14:paraId="1E3C82F6" w14:textId="77777777" w:rsidR="00274CC9" w:rsidRPr="000C5541" w:rsidRDefault="00274CC9" w:rsidP="000C5541">
      <w:pPr>
        <w:rPr>
          <w:rFonts w:ascii="Arial" w:hAnsi="Arial"/>
          <w:sz w:val="20"/>
          <w:szCs w:val="20"/>
        </w:rPr>
      </w:pPr>
    </w:p>
    <w:sectPr w:rsidR="00274CC9" w:rsidRPr="000C5541" w:rsidSect="00974F1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224" w:bottom="630" w:left="1224" w:header="360" w:footer="4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A01F1" w14:textId="77777777" w:rsidR="00E27BD3" w:rsidRDefault="00E27BD3">
      <w:r>
        <w:separator/>
      </w:r>
    </w:p>
  </w:endnote>
  <w:endnote w:type="continuationSeparator" w:id="0">
    <w:p w14:paraId="4765F391" w14:textId="77777777" w:rsidR="00E27BD3" w:rsidRDefault="00E2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558C8" w14:textId="77777777" w:rsidR="00E27BD3" w:rsidRDefault="00E27BD3" w:rsidP="00C37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BE04D" w14:textId="77777777" w:rsidR="00E27BD3" w:rsidRDefault="00E27BD3" w:rsidP="00440D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01BB" w14:textId="77777777" w:rsidR="00E27BD3" w:rsidRDefault="00E27BD3" w:rsidP="001B1D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E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208D14" w14:textId="77777777" w:rsidR="00E27BD3" w:rsidRDefault="00E27BD3" w:rsidP="00582D44">
    <w:pPr>
      <w:jc w:val="center"/>
      <w:rPr>
        <w:sz w:val="16"/>
      </w:rPr>
    </w:pPr>
    <w:r w:rsidRPr="00033051">
      <w:rPr>
        <w:sz w:val="16"/>
      </w:rPr>
      <w:t>Portions from this template have been adapted from resources provided by</w:t>
    </w:r>
  </w:p>
  <w:p w14:paraId="271FDFB2" w14:textId="702B897E" w:rsidR="00E27BD3" w:rsidRPr="00033051" w:rsidRDefault="00E27BD3" w:rsidP="00582D44">
    <w:pPr>
      <w:jc w:val="center"/>
      <w:rPr>
        <w:sz w:val="16"/>
      </w:rPr>
    </w:pPr>
    <w:proofErr w:type="gramStart"/>
    <w:r>
      <w:rPr>
        <w:sz w:val="16"/>
      </w:rPr>
      <w:t>the</w:t>
    </w:r>
    <w:proofErr w:type="gramEnd"/>
    <w:r>
      <w:rPr>
        <w:sz w:val="16"/>
      </w:rPr>
      <w:t xml:space="preserve"> Washington State Teaching Artist Training Lab (</w:t>
    </w:r>
    <w:r w:rsidRPr="00033051">
      <w:rPr>
        <w:sz w:val="16"/>
      </w:rPr>
      <w:t>TAT Lab</w:t>
    </w:r>
    <w:r>
      <w:rPr>
        <w:sz w:val="16"/>
      </w:rPr>
      <w:t>)</w:t>
    </w:r>
    <w:r w:rsidRPr="00033051">
      <w:rPr>
        <w:sz w:val="16"/>
      </w:rPr>
      <w:t xml:space="preserve"> </w:t>
    </w:r>
  </w:p>
  <w:p w14:paraId="15779317" w14:textId="2C56F04E" w:rsidR="00E27BD3" w:rsidRPr="00035ABC" w:rsidRDefault="00E27BD3" w:rsidP="00582D44">
    <w:pPr>
      <w:pStyle w:val="Footer"/>
      <w:tabs>
        <w:tab w:val="clear" w:pos="4320"/>
        <w:tab w:val="clear" w:pos="8640"/>
      </w:tabs>
      <w:ind w:right="360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5CA1C" w14:textId="77777777" w:rsidR="00E27BD3" w:rsidRDefault="00E27BD3" w:rsidP="00033051">
    <w:pPr>
      <w:jc w:val="center"/>
      <w:rPr>
        <w:sz w:val="16"/>
      </w:rPr>
    </w:pPr>
    <w:r w:rsidRPr="00033051">
      <w:rPr>
        <w:sz w:val="16"/>
      </w:rPr>
      <w:t>Portions from this template have been adapted from resources provided by</w:t>
    </w:r>
  </w:p>
  <w:p w14:paraId="2B707FE6" w14:textId="05894552" w:rsidR="00E27BD3" w:rsidRPr="00033051" w:rsidRDefault="00E27BD3" w:rsidP="00033051">
    <w:pPr>
      <w:jc w:val="center"/>
      <w:rPr>
        <w:sz w:val="16"/>
      </w:rPr>
    </w:pPr>
    <w:r w:rsidRPr="00033051">
      <w:rPr>
        <w:sz w:val="16"/>
      </w:rPr>
      <w:t xml:space="preserve"> </w:t>
    </w:r>
    <w:proofErr w:type="gramStart"/>
    <w:r>
      <w:rPr>
        <w:sz w:val="16"/>
      </w:rPr>
      <w:t>the</w:t>
    </w:r>
    <w:proofErr w:type="gramEnd"/>
    <w:r>
      <w:rPr>
        <w:sz w:val="16"/>
      </w:rPr>
      <w:t xml:space="preserve"> Washington State Teaching Artist Training Lab (</w:t>
    </w:r>
    <w:r w:rsidRPr="00033051">
      <w:rPr>
        <w:sz w:val="16"/>
      </w:rPr>
      <w:t>TAT Lab</w:t>
    </w:r>
    <w:r>
      <w:rPr>
        <w:sz w:val="16"/>
      </w:rPr>
      <w:t>)</w:t>
    </w:r>
    <w:r w:rsidRPr="00033051">
      <w:rPr>
        <w:sz w:val="16"/>
      </w:rPr>
      <w:t xml:space="preserve"> </w:t>
    </w:r>
  </w:p>
  <w:p w14:paraId="7D4D8E79" w14:textId="77777777" w:rsidR="00E27BD3" w:rsidRDefault="00E27B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4D6CE" w14:textId="77777777" w:rsidR="00E27BD3" w:rsidRDefault="00E27BD3">
      <w:r>
        <w:separator/>
      </w:r>
    </w:p>
  </w:footnote>
  <w:footnote w:type="continuationSeparator" w:id="0">
    <w:p w14:paraId="2CF77E76" w14:textId="77777777" w:rsidR="00E27BD3" w:rsidRDefault="00E27B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AB4A6" w14:textId="77777777" w:rsidR="00E27BD3" w:rsidRDefault="00E27BD3" w:rsidP="00313272">
    <w:pPr>
      <w:pStyle w:val="Header"/>
      <w:tabs>
        <w:tab w:val="clear" w:pos="4320"/>
        <w:tab w:val="clear" w:pos="8640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71FD" w14:textId="4F6A5B21" w:rsidR="00E27BD3" w:rsidRDefault="00E27BD3" w:rsidP="000C76FD">
    <w:pPr>
      <w:pStyle w:val="NoSpacing"/>
      <w:rPr>
        <w:b/>
        <w:color w:val="A6A6A6" w:themeColor="background1" w:themeShade="A6"/>
        <w:sz w:val="24"/>
        <w:szCs w:val="24"/>
      </w:rPr>
    </w:pPr>
    <w:r>
      <w:rPr>
        <w:b/>
        <w:noProof/>
        <w:color w:val="A6A6A6" w:themeColor="background1" w:themeShade="A6"/>
        <w:sz w:val="24"/>
        <w:szCs w:val="24"/>
      </w:rPr>
      <w:drawing>
        <wp:inline distT="0" distB="0" distL="0" distR="0" wp14:anchorId="2CFBDCC3" wp14:editId="5550F3AA">
          <wp:extent cx="766195" cy="695325"/>
          <wp:effectExtent l="0" t="0" r="0" b="0"/>
          <wp:docPr id="1" name="Picture 1" descr="G:\Public Information\Logos\1 - Arts&amp;CulturalAffairs\Arts &amp; Culture BLACK\OAC_logo[blac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Public Information\Logos\1 - Arts&amp;CulturalAffairs\Arts &amp; Culture BLACK\OAC_logo[black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A6A6A6" w:themeColor="background1" w:themeShade="A6"/>
        <w:sz w:val="24"/>
        <w:szCs w:val="24"/>
      </w:rPr>
      <w:drawing>
        <wp:inline distT="0" distB="0" distL="0" distR="0" wp14:anchorId="1DA09DE5" wp14:editId="35D62B91">
          <wp:extent cx="1352550" cy="405332"/>
          <wp:effectExtent l="0" t="0" r="0" b="0"/>
          <wp:docPr id="2" name="Picture 2" descr="G:\Public Information\Logos\4 - Creative Advantage\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Public Information\Logos\4 - Creative Advantage\logo-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0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A6A6A6" w:themeColor="background1" w:themeShade="A6"/>
        <w:sz w:val="24"/>
        <w:szCs w:val="24"/>
      </w:rPr>
      <w:tab/>
    </w:r>
    <w:r>
      <w:rPr>
        <w:b/>
        <w:color w:val="A6A6A6" w:themeColor="background1" w:themeShade="A6"/>
        <w:sz w:val="24"/>
        <w:szCs w:val="24"/>
      </w:rPr>
      <w:tab/>
    </w:r>
    <w:r w:rsidRPr="00FA2E87">
      <w:rPr>
        <w:rFonts w:ascii="Arial" w:hAnsi="Arial" w:cs="Arial"/>
        <w:b/>
        <w:sz w:val="28"/>
        <w:szCs w:val="28"/>
      </w:rPr>
      <w:t>2014 Community Arts Partner Roster</w:t>
    </w:r>
  </w:p>
  <w:p w14:paraId="30294C56" w14:textId="1F5B7E15" w:rsidR="00E27BD3" w:rsidRPr="0099640A" w:rsidRDefault="00E27BD3" w:rsidP="0099640A">
    <w:pPr>
      <w:pStyle w:val="NoSpacing"/>
      <w:rPr>
        <w:b/>
        <w:color w:val="A6A6A6" w:themeColor="background1" w:themeShade="A6"/>
        <w:sz w:val="24"/>
        <w:szCs w:val="24"/>
      </w:rPr>
    </w:pPr>
    <w:r>
      <w:rPr>
        <w:b/>
        <w:color w:val="A6A6A6" w:themeColor="background1" w:themeShade="A6"/>
        <w:sz w:val="24"/>
        <w:szCs w:val="24"/>
      </w:rPr>
      <w:pict w14:anchorId="0966B618">
        <v:rect id="_x0000_i1025" style="width:468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E2D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03081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C6EA6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8F2A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B72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89452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24C4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0CB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BE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6FC0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58F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0C2B4A"/>
    <w:multiLevelType w:val="hybridMultilevel"/>
    <w:tmpl w:val="2C90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03F35"/>
    <w:multiLevelType w:val="hybridMultilevel"/>
    <w:tmpl w:val="24B8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54B14"/>
    <w:multiLevelType w:val="hybridMultilevel"/>
    <w:tmpl w:val="12E4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91DC0"/>
    <w:multiLevelType w:val="hybridMultilevel"/>
    <w:tmpl w:val="3E70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B4FB2"/>
    <w:multiLevelType w:val="hybridMultilevel"/>
    <w:tmpl w:val="28DCFA06"/>
    <w:lvl w:ilvl="0" w:tplc="B2E21FE8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  <w:sz w:val="22"/>
      </w:rPr>
    </w:lvl>
    <w:lvl w:ilvl="1" w:tplc="5A4A1C8C">
      <w:start w:val="1"/>
      <w:numFmt w:val="bullet"/>
      <w:lvlText w:val="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F03311"/>
    <w:multiLevelType w:val="hybridMultilevel"/>
    <w:tmpl w:val="E3D05860"/>
    <w:lvl w:ilvl="0" w:tplc="1FD0E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67C01"/>
    <w:multiLevelType w:val="hybridMultilevel"/>
    <w:tmpl w:val="A766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80D6B"/>
    <w:multiLevelType w:val="hybridMultilevel"/>
    <w:tmpl w:val="F474C110"/>
    <w:lvl w:ilvl="0" w:tplc="5A4A1C8C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6F"/>
    <w:rsid w:val="00033051"/>
    <w:rsid w:val="00044312"/>
    <w:rsid w:val="000741DB"/>
    <w:rsid w:val="000C5541"/>
    <w:rsid w:val="000C76FD"/>
    <w:rsid w:val="000E757F"/>
    <w:rsid w:val="00117F6C"/>
    <w:rsid w:val="00150FC8"/>
    <w:rsid w:val="00177BDC"/>
    <w:rsid w:val="001B1D2E"/>
    <w:rsid w:val="001D71FF"/>
    <w:rsid w:val="001E29A5"/>
    <w:rsid w:val="00232E01"/>
    <w:rsid w:val="00273B91"/>
    <w:rsid w:val="00274CC9"/>
    <w:rsid w:val="00291E26"/>
    <w:rsid w:val="00313272"/>
    <w:rsid w:val="00327EC6"/>
    <w:rsid w:val="00357F24"/>
    <w:rsid w:val="003A6FE9"/>
    <w:rsid w:val="003B1887"/>
    <w:rsid w:val="004072AC"/>
    <w:rsid w:val="00440D17"/>
    <w:rsid w:val="0048773A"/>
    <w:rsid w:val="004A29BF"/>
    <w:rsid w:val="004A414C"/>
    <w:rsid w:val="00544A68"/>
    <w:rsid w:val="00582D44"/>
    <w:rsid w:val="00583593"/>
    <w:rsid w:val="00617FAC"/>
    <w:rsid w:val="00670EDC"/>
    <w:rsid w:val="00671B1A"/>
    <w:rsid w:val="006B10AD"/>
    <w:rsid w:val="006C0369"/>
    <w:rsid w:val="00725354"/>
    <w:rsid w:val="00747B8C"/>
    <w:rsid w:val="00804F12"/>
    <w:rsid w:val="00834F10"/>
    <w:rsid w:val="008D68CC"/>
    <w:rsid w:val="00901202"/>
    <w:rsid w:val="0090649A"/>
    <w:rsid w:val="00920BE0"/>
    <w:rsid w:val="0092151E"/>
    <w:rsid w:val="00960833"/>
    <w:rsid w:val="00974F16"/>
    <w:rsid w:val="0099640A"/>
    <w:rsid w:val="009A1496"/>
    <w:rsid w:val="009B3DF3"/>
    <w:rsid w:val="00A07BA8"/>
    <w:rsid w:val="00A34B6F"/>
    <w:rsid w:val="00A50887"/>
    <w:rsid w:val="00A56A8F"/>
    <w:rsid w:val="00AA7F37"/>
    <w:rsid w:val="00AC552A"/>
    <w:rsid w:val="00AF704B"/>
    <w:rsid w:val="00AF78EA"/>
    <w:rsid w:val="00B068C3"/>
    <w:rsid w:val="00B14F46"/>
    <w:rsid w:val="00B16AA7"/>
    <w:rsid w:val="00B859F1"/>
    <w:rsid w:val="00BD7164"/>
    <w:rsid w:val="00C010DE"/>
    <w:rsid w:val="00C34B36"/>
    <w:rsid w:val="00C372D9"/>
    <w:rsid w:val="00C9161B"/>
    <w:rsid w:val="00CE205A"/>
    <w:rsid w:val="00CF7970"/>
    <w:rsid w:val="00D56DCE"/>
    <w:rsid w:val="00D73B2E"/>
    <w:rsid w:val="00DB12AE"/>
    <w:rsid w:val="00E12BED"/>
    <w:rsid w:val="00E17CDF"/>
    <w:rsid w:val="00E249BF"/>
    <w:rsid w:val="00E27BD3"/>
    <w:rsid w:val="00E65C0C"/>
    <w:rsid w:val="00EC029D"/>
    <w:rsid w:val="00EC218D"/>
    <w:rsid w:val="00ED5278"/>
    <w:rsid w:val="00EF398C"/>
    <w:rsid w:val="00F121A7"/>
    <w:rsid w:val="00F43354"/>
    <w:rsid w:val="00F76104"/>
    <w:rsid w:val="00FA2E87"/>
    <w:rsid w:val="00FD120A"/>
    <w:rsid w:val="00FE2E3E"/>
    <w:rsid w:val="00FF4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oNotEmbedSmartTags/>
  <w:decimalSymbol w:val="."/>
  <w:listSeparator w:val=","/>
  <w14:docId w14:val="0F28C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7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7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AE1"/>
  </w:style>
  <w:style w:type="table" w:styleId="TableGrid">
    <w:name w:val="Table Grid"/>
    <w:basedOn w:val="TableNormal"/>
    <w:rsid w:val="00CA5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98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43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3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3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312"/>
    <w:rPr>
      <w:b/>
      <w:bCs/>
      <w:sz w:val="24"/>
      <w:szCs w:val="24"/>
    </w:rPr>
  </w:style>
  <w:style w:type="paragraph" w:styleId="NoSpacing">
    <w:name w:val="No Spacing"/>
    <w:uiPriority w:val="1"/>
    <w:qFormat/>
    <w:rsid w:val="000C76FD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7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A8F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773A"/>
    <w:pPr>
      <w:spacing w:after="120" w:line="480" w:lineRule="auto"/>
    </w:pPr>
    <w:rPr>
      <w:rFonts w:ascii="Times" w:eastAsia="Times" w:hAnsi="Times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773A"/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C010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7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7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AE1"/>
  </w:style>
  <w:style w:type="table" w:styleId="TableGrid">
    <w:name w:val="Table Grid"/>
    <w:basedOn w:val="TableNormal"/>
    <w:rsid w:val="00CA5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98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43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3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3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312"/>
    <w:rPr>
      <w:b/>
      <w:bCs/>
      <w:sz w:val="24"/>
      <w:szCs w:val="24"/>
    </w:rPr>
  </w:style>
  <w:style w:type="paragraph" w:styleId="NoSpacing">
    <w:name w:val="No Spacing"/>
    <w:uiPriority w:val="1"/>
    <w:qFormat/>
    <w:rsid w:val="000C76FD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7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A8F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773A"/>
    <w:pPr>
      <w:spacing w:after="120" w:line="480" w:lineRule="auto"/>
    </w:pPr>
    <w:rPr>
      <w:rFonts w:ascii="Times" w:eastAsia="Times" w:hAnsi="Times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773A"/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C010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12.wa.us/arts/standards/" TargetMode="External"/><Relationship Id="rId10" Type="http://schemas.openxmlformats.org/officeDocument/2006/relationships/hyperlink" Target="http://www.creativedanc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50CC4-17FA-8A4A-A141-72C6FBAA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1314</Words>
  <Characters>7192</Characters>
  <Application>Microsoft Macintosh Word</Application>
  <DocSecurity>0</DocSecurity>
  <Lines>143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Seattlerep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Department Seattle Repertory Theatre</dc:creator>
  <cp:lastModifiedBy>Debbie Gilbert</cp:lastModifiedBy>
  <cp:revision>19</cp:revision>
  <dcterms:created xsi:type="dcterms:W3CDTF">2014-02-12T22:28:00Z</dcterms:created>
  <dcterms:modified xsi:type="dcterms:W3CDTF">2014-02-17T00:56:00Z</dcterms:modified>
</cp:coreProperties>
</file>